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9244D" w14:textId="674F3E8A" w:rsidR="005F5FA0" w:rsidRPr="005F5FA0" w:rsidRDefault="005F5FA0">
      <w:pPr>
        <w:pStyle w:val="Default"/>
        <w:jc w:val="both"/>
        <w:rPr>
          <w:rStyle w:val="Fett"/>
          <w:rFonts w:ascii="Arial" w:eastAsia="Arial" w:hAnsi="Arial" w:cs="Arial"/>
          <w:b w:val="0"/>
          <w:color w:val="auto"/>
          <w:sz w:val="20"/>
          <w:szCs w:val="20"/>
          <w:lang w:val="de-DE" w:eastAsia="de-DE"/>
        </w:rPr>
      </w:pPr>
      <w:proofErr w:type="spellStart"/>
      <w:r w:rsidRPr="005F5FA0">
        <w:rPr>
          <w:rStyle w:val="Fett"/>
          <w:rFonts w:ascii="Arial" w:eastAsia="Arial" w:hAnsi="Arial" w:cs="Arial"/>
          <w:b w:val="0"/>
          <w:color w:val="auto"/>
          <w:sz w:val="20"/>
          <w:szCs w:val="20"/>
          <w:lang w:val="de-DE" w:eastAsia="de-DE"/>
        </w:rPr>
        <w:t>Bitkom</w:t>
      </w:r>
      <w:proofErr w:type="spellEnd"/>
      <w:r w:rsidRPr="005F5FA0">
        <w:rPr>
          <w:rStyle w:val="Fett"/>
          <w:rFonts w:ascii="Arial" w:eastAsia="Arial" w:hAnsi="Arial" w:cs="Arial"/>
          <w:b w:val="0"/>
          <w:color w:val="auto"/>
          <w:sz w:val="20"/>
          <w:szCs w:val="20"/>
          <w:lang w:val="de-DE" w:eastAsia="de-DE"/>
        </w:rPr>
        <w:t xml:space="preserve"> Studie</w:t>
      </w:r>
    </w:p>
    <w:p w14:paraId="69D61CA2" w14:textId="783F4E77" w:rsidR="00FA301F" w:rsidRDefault="00656EFC">
      <w:pPr>
        <w:pStyle w:val="Default"/>
        <w:jc w:val="both"/>
        <w:rPr>
          <w:rStyle w:val="Fett"/>
          <w:rFonts w:ascii="Arial" w:eastAsia="Arial" w:hAnsi="Arial" w:cs="Arial"/>
          <w:color w:val="auto"/>
          <w:lang w:val="de-DE" w:eastAsia="de-DE"/>
        </w:rPr>
      </w:pPr>
      <w:r>
        <w:rPr>
          <w:rStyle w:val="Fett"/>
          <w:rFonts w:ascii="Arial" w:eastAsia="Arial" w:hAnsi="Arial" w:cs="Arial"/>
          <w:color w:val="auto"/>
          <w:lang w:val="de-DE" w:eastAsia="de-DE"/>
        </w:rPr>
        <w:t xml:space="preserve">Umfrage zu </w:t>
      </w:r>
      <w:proofErr w:type="spellStart"/>
      <w:r>
        <w:rPr>
          <w:rStyle w:val="Fett"/>
          <w:rFonts w:ascii="Arial" w:eastAsia="Arial" w:hAnsi="Arial" w:cs="Arial"/>
          <w:color w:val="auto"/>
          <w:lang w:val="de-DE" w:eastAsia="de-DE"/>
        </w:rPr>
        <w:t>Blockchain</w:t>
      </w:r>
      <w:proofErr w:type="spellEnd"/>
      <w:r>
        <w:rPr>
          <w:rStyle w:val="Fett"/>
          <w:rFonts w:ascii="Arial" w:eastAsia="Arial" w:hAnsi="Arial" w:cs="Arial"/>
          <w:color w:val="auto"/>
          <w:lang w:val="de-DE" w:eastAsia="de-DE"/>
        </w:rPr>
        <w:t xml:space="preserve"> zeigt: Viele Unternehmen zögern noch beim Einsatz der Technologie</w:t>
      </w:r>
    </w:p>
    <w:p w14:paraId="638BB0FD" w14:textId="439C8831" w:rsidR="00BF2E5C" w:rsidRDefault="00BF2E5C">
      <w:pPr>
        <w:pStyle w:val="Default"/>
        <w:jc w:val="both"/>
        <w:rPr>
          <w:rStyle w:val="Fett"/>
          <w:rFonts w:ascii="Arial" w:eastAsia="Arial" w:hAnsi="Arial" w:cs="Arial"/>
          <w:color w:val="auto"/>
          <w:lang w:val="de-DE" w:eastAsia="de-DE"/>
        </w:rPr>
      </w:pPr>
    </w:p>
    <w:p w14:paraId="56156A5C" w14:textId="77777777" w:rsidR="00A5140E" w:rsidRPr="00FA301F" w:rsidRDefault="00A5140E">
      <w:pPr>
        <w:pStyle w:val="Default"/>
        <w:jc w:val="both"/>
        <w:rPr>
          <w:rFonts w:ascii="Arial" w:hAnsi="Arial" w:cs="Arial"/>
          <w:b/>
          <w:sz w:val="20"/>
          <w:lang w:val="de-DE"/>
        </w:rPr>
      </w:pPr>
    </w:p>
    <w:p w14:paraId="442499B9" w14:textId="661F2CD7" w:rsidR="00722AF6" w:rsidRDefault="00A53BEE" w:rsidP="00A5140E">
      <w:pPr>
        <w:pStyle w:val="Default"/>
        <w:jc w:val="both"/>
        <w:rPr>
          <w:rFonts w:ascii="Arial" w:hAnsi="Arial" w:cs="Arial"/>
          <w:sz w:val="20"/>
          <w:lang w:val="de-DE"/>
        </w:rPr>
      </w:pPr>
      <w:r w:rsidRPr="00FA301F">
        <w:rPr>
          <w:rFonts w:ascii="Arial" w:hAnsi="Arial" w:cs="Arial"/>
          <w:b/>
          <w:sz w:val="20"/>
          <w:lang w:val="de-DE"/>
        </w:rPr>
        <w:t xml:space="preserve">München, </w:t>
      </w:r>
      <w:r w:rsidR="00B83F2E">
        <w:rPr>
          <w:rFonts w:ascii="Arial" w:hAnsi="Arial" w:cs="Arial"/>
          <w:b/>
          <w:sz w:val="20"/>
          <w:lang w:val="de-DE"/>
        </w:rPr>
        <w:t>16</w:t>
      </w:r>
      <w:bookmarkStart w:id="0" w:name="_GoBack"/>
      <w:bookmarkEnd w:id="0"/>
      <w:r w:rsidRPr="00FA301F">
        <w:rPr>
          <w:rFonts w:ascii="Arial" w:hAnsi="Arial" w:cs="Arial"/>
          <w:b/>
          <w:sz w:val="20"/>
          <w:lang w:val="de-DE"/>
        </w:rPr>
        <w:t xml:space="preserve">. </w:t>
      </w:r>
      <w:r w:rsidR="00BF67AF">
        <w:rPr>
          <w:rFonts w:ascii="Arial" w:hAnsi="Arial" w:cs="Arial"/>
          <w:b/>
          <w:sz w:val="20"/>
          <w:lang w:val="de-DE"/>
        </w:rPr>
        <w:t>Mai</w:t>
      </w:r>
      <w:r w:rsidR="00BF67AF" w:rsidRPr="00FA301F">
        <w:rPr>
          <w:rFonts w:ascii="Arial" w:hAnsi="Arial" w:cs="Arial"/>
          <w:b/>
          <w:sz w:val="20"/>
          <w:lang w:val="de-DE"/>
        </w:rPr>
        <w:t xml:space="preserve"> </w:t>
      </w:r>
      <w:r w:rsidRPr="00FA301F">
        <w:rPr>
          <w:rFonts w:ascii="Arial" w:hAnsi="Arial" w:cs="Arial"/>
          <w:b/>
          <w:sz w:val="20"/>
          <w:lang w:val="de-DE"/>
        </w:rPr>
        <w:t>20</w:t>
      </w:r>
      <w:r w:rsidR="00FA301F" w:rsidRPr="00FA301F">
        <w:rPr>
          <w:rFonts w:ascii="Arial" w:hAnsi="Arial" w:cs="Arial"/>
          <w:b/>
          <w:sz w:val="20"/>
          <w:lang w:val="de-DE"/>
        </w:rPr>
        <w:t>19</w:t>
      </w:r>
      <w:r w:rsidRPr="00FA301F">
        <w:rPr>
          <w:rFonts w:ascii="Arial" w:hAnsi="Arial" w:cs="Arial"/>
          <w:sz w:val="20"/>
          <w:lang w:val="de-DE"/>
        </w:rPr>
        <w:t xml:space="preserve"> –</w:t>
      </w:r>
      <w:r w:rsidR="00AB0D62">
        <w:rPr>
          <w:rFonts w:ascii="Arial" w:hAnsi="Arial" w:cs="Arial"/>
          <w:sz w:val="20"/>
          <w:lang w:val="de-DE"/>
        </w:rPr>
        <w:t xml:space="preserve"> Der Branchenverband </w:t>
      </w:r>
      <w:proofErr w:type="spellStart"/>
      <w:r w:rsidR="00AB0D62">
        <w:rPr>
          <w:rFonts w:ascii="Arial" w:hAnsi="Arial" w:cs="Arial"/>
          <w:sz w:val="20"/>
          <w:lang w:val="de-DE"/>
        </w:rPr>
        <w:t>Bitkom</w:t>
      </w:r>
      <w:proofErr w:type="spellEnd"/>
      <w:r w:rsidR="00AB0D62">
        <w:rPr>
          <w:rFonts w:ascii="Arial" w:hAnsi="Arial" w:cs="Arial"/>
          <w:sz w:val="20"/>
          <w:lang w:val="de-DE"/>
        </w:rPr>
        <w:t xml:space="preserve"> hat im Auftrag von NTT DATA und weiteren Sponsoren eine Studie zum Einsatz der </w:t>
      </w:r>
      <w:proofErr w:type="spellStart"/>
      <w:r w:rsidR="00AB0D62">
        <w:rPr>
          <w:rFonts w:ascii="Arial" w:hAnsi="Arial" w:cs="Arial"/>
          <w:sz w:val="20"/>
          <w:lang w:val="de-DE"/>
        </w:rPr>
        <w:t>Blockchain</w:t>
      </w:r>
      <w:proofErr w:type="spellEnd"/>
      <w:r w:rsidR="00AB0D62">
        <w:rPr>
          <w:rFonts w:ascii="Arial" w:hAnsi="Arial" w:cs="Arial"/>
          <w:sz w:val="20"/>
          <w:lang w:val="de-DE"/>
        </w:rPr>
        <w:t xml:space="preserve">-Technologie in deutschen Unternehmen durchgeführt. Die Umfrage unter rund 1.000 Unternehmen hat ergeben, dass gerade einmal zwei Prozent die </w:t>
      </w:r>
      <w:proofErr w:type="spellStart"/>
      <w:r w:rsidR="00AB0D62">
        <w:rPr>
          <w:rFonts w:ascii="Arial" w:hAnsi="Arial" w:cs="Arial"/>
          <w:sz w:val="20"/>
          <w:lang w:val="de-DE"/>
        </w:rPr>
        <w:t>Blockchain</w:t>
      </w:r>
      <w:proofErr w:type="spellEnd"/>
      <w:r w:rsidR="00AB0D62">
        <w:rPr>
          <w:rFonts w:ascii="Arial" w:hAnsi="Arial" w:cs="Arial"/>
          <w:sz w:val="20"/>
          <w:lang w:val="de-DE"/>
        </w:rPr>
        <w:t xml:space="preserve">-Technologie bereits im Einsatz haben. </w:t>
      </w:r>
      <w:r w:rsidR="00722AF6">
        <w:rPr>
          <w:rFonts w:ascii="Arial" w:hAnsi="Arial" w:cs="Arial"/>
          <w:sz w:val="20"/>
          <w:lang w:val="de-DE"/>
        </w:rPr>
        <w:t xml:space="preserve">Weitere vier Prozent planen zumindest den Einsatz. Im weltweiten Vergleich sehen die Befragten, die sich bereits mit </w:t>
      </w:r>
      <w:proofErr w:type="spellStart"/>
      <w:r w:rsidR="00722AF6">
        <w:rPr>
          <w:rFonts w:ascii="Arial" w:hAnsi="Arial" w:cs="Arial"/>
          <w:sz w:val="20"/>
          <w:lang w:val="de-DE"/>
        </w:rPr>
        <w:t>Blockchain</w:t>
      </w:r>
      <w:proofErr w:type="spellEnd"/>
      <w:r w:rsidR="00722AF6">
        <w:rPr>
          <w:rFonts w:ascii="Arial" w:hAnsi="Arial" w:cs="Arial"/>
          <w:sz w:val="20"/>
          <w:lang w:val="de-DE"/>
        </w:rPr>
        <w:t xml:space="preserve"> beschäftigen, Deutschland eher im Mittelfeld (57 Prozent) was den Einsatz der Technologie angeht. </w:t>
      </w:r>
    </w:p>
    <w:p w14:paraId="2C51DA65" w14:textId="77777777" w:rsidR="00722AF6" w:rsidRDefault="00722AF6" w:rsidP="00A5140E">
      <w:pPr>
        <w:pStyle w:val="Default"/>
        <w:jc w:val="both"/>
        <w:rPr>
          <w:rFonts w:ascii="Arial" w:hAnsi="Arial" w:cs="Arial"/>
          <w:sz w:val="20"/>
          <w:lang w:val="de-DE"/>
        </w:rPr>
      </w:pPr>
    </w:p>
    <w:p w14:paraId="7ADED065" w14:textId="067B4AB2" w:rsidR="006112E0" w:rsidRDefault="00722AF6" w:rsidP="00A5140E">
      <w:pPr>
        <w:pStyle w:val="Default"/>
        <w:jc w:val="both"/>
        <w:rPr>
          <w:rFonts w:ascii="Arial" w:hAnsi="Arial" w:cs="Arial"/>
          <w:sz w:val="20"/>
          <w:lang w:val="de-DE"/>
        </w:rPr>
      </w:pPr>
      <w:r>
        <w:rPr>
          <w:rFonts w:ascii="Arial" w:hAnsi="Arial" w:cs="Arial"/>
          <w:sz w:val="20"/>
          <w:lang w:val="de-DE"/>
        </w:rPr>
        <w:t xml:space="preserve">„Die </w:t>
      </w:r>
      <w:proofErr w:type="spellStart"/>
      <w:r>
        <w:rPr>
          <w:rFonts w:ascii="Arial" w:hAnsi="Arial" w:cs="Arial"/>
          <w:sz w:val="20"/>
          <w:lang w:val="de-DE"/>
        </w:rPr>
        <w:t>Blockchain</w:t>
      </w:r>
      <w:proofErr w:type="spellEnd"/>
      <w:r>
        <w:rPr>
          <w:rFonts w:ascii="Arial" w:hAnsi="Arial" w:cs="Arial"/>
          <w:sz w:val="20"/>
          <w:lang w:val="de-DE"/>
        </w:rPr>
        <w:t xml:space="preserve">-Technologie befindet sich laut Gartner Hype Cycle momentan </w:t>
      </w:r>
      <w:r w:rsidR="00F775AC">
        <w:rPr>
          <w:rFonts w:ascii="Arial" w:hAnsi="Arial" w:cs="Arial"/>
          <w:sz w:val="20"/>
          <w:lang w:val="de-DE"/>
        </w:rPr>
        <w:t>auf dem Weg in</w:t>
      </w:r>
      <w:r w:rsidR="002E23B5">
        <w:rPr>
          <w:rFonts w:ascii="Arial" w:hAnsi="Arial" w:cs="Arial"/>
          <w:sz w:val="20"/>
          <w:lang w:val="de-DE"/>
        </w:rPr>
        <w:t xml:space="preserve"> das</w:t>
      </w:r>
      <w:r w:rsidR="00F775AC">
        <w:rPr>
          <w:rFonts w:ascii="Arial" w:hAnsi="Arial" w:cs="Arial"/>
          <w:sz w:val="20"/>
          <w:lang w:val="de-DE"/>
        </w:rPr>
        <w:t xml:space="preserve"> </w:t>
      </w:r>
      <w:r>
        <w:rPr>
          <w:rFonts w:ascii="Arial" w:hAnsi="Arial" w:cs="Arial"/>
          <w:sz w:val="20"/>
          <w:lang w:val="de-DE"/>
        </w:rPr>
        <w:t>Tal der Enttäuschung</w:t>
      </w:r>
      <w:r w:rsidR="00AF6DC6">
        <w:rPr>
          <w:rFonts w:ascii="Arial" w:hAnsi="Arial" w:cs="Arial"/>
          <w:sz w:val="20"/>
          <w:lang w:val="de-DE"/>
        </w:rPr>
        <w:t>. D</w:t>
      </w:r>
      <w:r>
        <w:rPr>
          <w:rFonts w:ascii="Arial" w:hAnsi="Arial" w:cs="Arial"/>
          <w:sz w:val="20"/>
          <w:lang w:val="de-DE"/>
        </w:rPr>
        <w:t>er anfängliche Hype ist vorbei, Unternehmen suchen nun nach wirklich sinnvollen Anwendungsszenarien</w:t>
      </w:r>
      <w:r w:rsidR="0051315F">
        <w:rPr>
          <w:rFonts w:ascii="Arial" w:hAnsi="Arial" w:cs="Arial"/>
          <w:sz w:val="20"/>
          <w:lang w:val="de-DE"/>
        </w:rPr>
        <w:t xml:space="preserve"> für eine ausgereifte Technologie</w:t>
      </w:r>
      <w:r>
        <w:rPr>
          <w:rFonts w:ascii="Arial" w:hAnsi="Arial" w:cs="Arial"/>
          <w:sz w:val="20"/>
          <w:lang w:val="de-DE"/>
        </w:rPr>
        <w:t>“, weiß Ralf Malter, Geschäftsführer von NTT DATA Deutschland und verantwortlich für den Bereich Digital Business Solutions. „Das bedeutet aber auch: Wir befinden uns bei dem Thema auf dem Weg in die Professionalisierung.</w:t>
      </w:r>
      <w:r w:rsidR="006112E0">
        <w:rPr>
          <w:rFonts w:ascii="Arial" w:hAnsi="Arial" w:cs="Arial"/>
          <w:sz w:val="20"/>
          <w:lang w:val="de-DE"/>
        </w:rPr>
        <w:t>“</w:t>
      </w:r>
    </w:p>
    <w:p w14:paraId="46B61263" w14:textId="77777777" w:rsidR="006112E0" w:rsidRDefault="006112E0" w:rsidP="00A5140E">
      <w:pPr>
        <w:pStyle w:val="Default"/>
        <w:jc w:val="both"/>
        <w:rPr>
          <w:rFonts w:ascii="Arial" w:hAnsi="Arial" w:cs="Arial"/>
          <w:sz w:val="20"/>
          <w:lang w:val="de-DE"/>
        </w:rPr>
      </w:pPr>
    </w:p>
    <w:p w14:paraId="6D3BE8AB" w14:textId="29ADF54B" w:rsidR="00F85044" w:rsidRPr="00F85044" w:rsidRDefault="00F85044" w:rsidP="00A5140E">
      <w:pPr>
        <w:pStyle w:val="Default"/>
        <w:jc w:val="both"/>
        <w:rPr>
          <w:rFonts w:ascii="Arial" w:hAnsi="Arial" w:cs="Arial"/>
          <w:b/>
          <w:sz w:val="20"/>
          <w:lang w:val="de-DE"/>
        </w:rPr>
      </w:pPr>
      <w:r w:rsidRPr="00F85044">
        <w:rPr>
          <w:rFonts w:ascii="Arial" w:hAnsi="Arial" w:cs="Arial"/>
          <w:b/>
          <w:sz w:val="20"/>
          <w:lang w:val="de-DE"/>
        </w:rPr>
        <w:t xml:space="preserve">Automobilbranche </w:t>
      </w:r>
      <w:r>
        <w:rPr>
          <w:rFonts w:ascii="Arial" w:hAnsi="Arial" w:cs="Arial"/>
          <w:b/>
          <w:sz w:val="20"/>
          <w:lang w:val="de-DE"/>
        </w:rPr>
        <w:t xml:space="preserve">liegt </w:t>
      </w:r>
      <w:r w:rsidRPr="00F85044">
        <w:rPr>
          <w:rFonts w:ascii="Arial" w:hAnsi="Arial" w:cs="Arial"/>
          <w:b/>
          <w:sz w:val="20"/>
          <w:lang w:val="de-DE"/>
        </w:rPr>
        <w:t xml:space="preserve">im </w:t>
      </w:r>
      <w:proofErr w:type="spellStart"/>
      <w:r w:rsidRPr="00F85044">
        <w:rPr>
          <w:rFonts w:ascii="Arial" w:hAnsi="Arial" w:cs="Arial"/>
          <w:b/>
          <w:sz w:val="20"/>
          <w:lang w:val="de-DE"/>
        </w:rPr>
        <w:t>Blockchain</w:t>
      </w:r>
      <w:proofErr w:type="spellEnd"/>
      <w:r w:rsidRPr="00F85044">
        <w:rPr>
          <w:rFonts w:ascii="Arial" w:hAnsi="Arial" w:cs="Arial"/>
          <w:b/>
          <w:sz w:val="20"/>
          <w:lang w:val="de-DE"/>
        </w:rPr>
        <w:t>-Einsatz vorn</w:t>
      </w:r>
      <w:r w:rsidR="00FC51F9">
        <w:rPr>
          <w:rFonts w:ascii="Arial" w:hAnsi="Arial" w:cs="Arial"/>
          <w:b/>
          <w:sz w:val="20"/>
          <w:lang w:val="de-DE"/>
        </w:rPr>
        <w:t xml:space="preserve"> </w:t>
      </w:r>
      <w:r w:rsidRPr="00F85044">
        <w:rPr>
          <w:rFonts w:ascii="Arial" w:hAnsi="Arial" w:cs="Arial"/>
          <w:b/>
          <w:sz w:val="20"/>
          <w:lang w:val="de-DE"/>
        </w:rPr>
        <w:t xml:space="preserve"> </w:t>
      </w:r>
    </w:p>
    <w:p w14:paraId="68F7CBD9" w14:textId="42ED4B0E" w:rsidR="002C5511" w:rsidRDefault="00F85044" w:rsidP="00252173">
      <w:pPr>
        <w:pStyle w:val="Default"/>
        <w:jc w:val="both"/>
        <w:rPr>
          <w:rFonts w:ascii="Arial" w:hAnsi="Arial" w:cs="Arial"/>
          <w:sz w:val="20"/>
          <w:szCs w:val="20"/>
          <w:lang w:val="de-DE"/>
        </w:rPr>
      </w:pPr>
      <w:r>
        <w:rPr>
          <w:rFonts w:ascii="Arial" w:hAnsi="Arial" w:cs="Arial"/>
          <w:sz w:val="20"/>
          <w:lang w:val="de-DE"/>
        </w:rPr>
        <w:t xml:space="preserve">Vorreiter bei der Anwendung der neuen Technologie sind vor allem die Automobilbauer (13 Prozent), gefolgt von der Energiebranche (9 Prozent) und Banken und Versicherungen (6 Prozent). </w:t>
      </w:r>
      <w:r w:rsidR="002C5511">
        <w:rPr>
          <w:rFonts w:ascii="Arial" w:hAnsi="Arial" w:cs="Arial"/>
          <w:sz w:val="20"/>
          <w:lang w:val="de-DE"/>
        </w:rPr>
        <w:t xml:space="preserve">Mögliche Anwendungsbereiche für den Einsatz der </w:t>
      </w:r>
      <w:proofErr w:type="spellStart"/>
      <w:r w:rsidR="002C5511">
        <w:rPr>
          <w:rFonts w:ascii="Arial" w:hAnsi="Arial" w:cs="Arial"/>
          <w:sz w:val="20"/>
          <w:lang w:val="de-DE"/>
        </w:rPr>
        <w:t>Blockchain</w:t>
      </w:r>
      <w:proofErr w:type="spellEnd"/>
      <w:r w:rsidR="002C5511">
        <w:rPr>
          <w:rFonts w:ascii="Arial" w:hAnsi="Arial" w:cs="Arial"/>
          <w:sz w:val="20"/>
          <w:lang w:val="de-DE"/>
        </w:rPr>
        <w:t xml:space="preserve">-Technologie sehen die </w:t>
      </w:r>
      <w:r w:rsidR="00F775AC">
        <w:rPr>
          <w:rFonts w:ascii="Arial" w:hAnsi="Arial" w:cs="Arial"/>
          <w:sz w:val="20"/>
          <w:lang w:val="de-DE"/>
        </w:rPr>
        <w:t xml:space="preserve">Unternehmen </w:t>
      </w:r>
      <w:r w:rsidR="002C5511">
        <w:rPr>
          <w:rFonts w:ascii="Arial" w:hAnsi="Arial" w:cs="Arial"/>
          <w:sz w:val="20"/>
          <w:lang w:val="de-DE"/>
        </w:rPr>
        <w:t xml:space="preserve">vor allem darin, </w:t>
      </w:r>
      <w:r w:rsidR="002C5511" w:rsidRPr="002C5511">
        <w:rPr>
          <w:rFonts w:ascii="Arial" w:hAnsi="Arial" w:cs="Arial"/>
          <w:sz w:val="20"/>
          <w:szCs w:val="20"/>
          <w:lang w:val="de-DE"/>
        </w:rPr>
        <w:t>bestehende Produkte</w:t>
      </w:r>
      <w:r w:rsidR="002C5511">
        <w:rPr>
          <w:rFonts w:ascii="Arial" w:hAnsi="Arial" w:cs="Arial"/>
          <w:sz w:val="20"/>
          <w:szCs w:val="20"/>
          <w:lang w:val="de-DE"/>
        </w:rPr>
        <w:t xml:space="preserve"> </w:t>
      </w:r>
      <w:r w:rsidR="002C5511" w:rsidRPr="002C5511">
        <w:rPr>
          <w:rFonts w:ascii="Arial" w:hAnsi="Arial" w:cs="Arial"/>
          <w:sz w:val="20"/>
          <w:szCs w:val="20"/>
          <w:lang w:val="de-DE"/>
        </w:rPr>
        <w:t>und Dienstleistungen anzupassen</w:t>
      </w:r>
      <w:r w:rsidR="002C5511">
        <w:rPr>
          <w:rFonts w:ascii="Arial" w:hAnsi="Arial" w:cs="Arial"/>
          <w:sz w:val="20"/>
          <w:szCs w:val="20"/>
          <w:lang w:val="de-DE"/>
        </w:rPr>
        <w:t xml:space="preserve"> (34 Prozent)</w:t>
      </w:r>
      <w:r w:rsidR="00252173">
        <w:rPr>
          <w:rFonts w:ascii="Arial" w:hAnsi="Arial" w:cs="Arial"/>
          <w:sz w:val="20"/>
          <w:szCs w:val="20"/>
          <w:lang w:val="de-DE"/>
        </w:rPr>
        <w:t xml:space="preserve"> oder neue </w:t>
      </w:r>
      <w:proofErr w:type="spellStart"/>
      <w:r w:rsidR="00252173" w:rsidRPr="002C5511">
        <w:rPr>
          <w:rFonts w:ascii="Arial" w:hAnsi="Arial" w:cs="Arial"/>
          <w:sz w:val="20"/>
          <w:szCs w:val="20"/>
          <w:lang w:val="de-DE"/>
        </w:rPr>
        <w:t>blockchain</w:t>
      </w:r>
      <w:proofErr w:type="spellEnd"/>
      <w:r w:rsidR="00252173" w:rsidRPr="002C5511">
        <w:rPr>
          <w:rFonts w:ascii="Arial" w:hAnsi="Arial" w:cs="Arial"/>
          <w:sz w:val="20"/>
          <w:szCs w:val="20"/>
          <w:lang w:val="de-DE"/>
        </w:rPr>
        <w:t>-basiert anzubieten</w:t>
      </w:r>
      <w:r w:rsidR="00252173">
        <w:rPr>
          <w:rFonts w:ascii="Arial" w:hAnsi="Arial" w:cs="Arial"/>
          <w:sz w:val="20"/>
          <w:szCs w:val="20"/>
          <w:lang w:val="de-DE"/>
        </w:rPr>
        <w:t xml:space="preserve"> </w:t>
      </w:r>
      <w:r w:rsidR="00252173" w:rsidRPr="002C5511">
        <w:rPr>
          <w:rFonts w:ascii="Arial" w:hAnsi="Arial" w:cs="Arial"/>
          <w:sz w:val="20"/>
          <w:szCs w:val="20"/>
          <w:lang w:val="de-DE"/>
        </w:rPr>
        <w:t>(27 Prozent)</w:t>
      </w:r>
      <w:r w:rsidR="00252173">
        <w:rPr>
          <w:rFonts w:ascii="Arial" w:hAnsi="Arial" w:cs="Arial"/>
          <w:sz w:val="20"/>
          <w:szCs w:val="20"/>
          <w:lang w:val="de-DE"/>
        </w:rPr>
        <w:t xml:space="preserve">. Für rund 30 Prozent der befragten Automobilhersteller ist es sogar denkbar, </w:t>
      </w:r>
      <w:r w:rsidR="00252173" w:rsidRPr="002C5511">
        <w:rPr>
          <w:rFonts w:ascii="Arial" w:hAnsi="Arial" w:cs="Arial"/>
          <w:sz w:val="20"/>
          <w:szCs w:val="20"/>
          <w:lang w:val="de-DE"/>
        </w:rPr>
        <w:t>gänzlich neue</w:t>
      </w:r>
      <w:r w:rsidR="00252173">
        <w:rPr>
          <w:rFonts w:ascii="Arial" w:hAnsi="Arial" w:cs="Arial"/>
          <w:sz w:val="20"/>
          <w:szCs w:val="20"/>
          <w:lang w:val="de-DE"/>
        </w:rPr>
        <w:t xml:space="preserve"> </w:t>
      </w:r>
      <w:r w:rsidR="00252173" w:rsidRPr="002C5511">
        <w:rPr>
          <w:rFonts w:ascii="Arial" w:hAnsi="Arial" w:cs="Arial"/>
          <w:sz w:val="20"/>
          <w:szCs w:val="20"/>
          <w:lang w:val="de-DE"/>
        </w:rPr>
        <w:t>Geschäftsmodelle</w:t>
      </w:r>
      <w:r w:rsidR="00252173">
        <w:rPr>
          <w:rFonts w:ascii="Arial" w:hAnsi="Arial" w:cs="Arial"/>
          <w:sz w:val="20"/>
          <w:szCs w:val="20"/>
          <w:lang w:val="de-DE"/>
        </w:rPr>
        <w:t xml:space="preserve"> zu entwickeln. </w:t>
      </w:r>
    </w:p>
    <w:p w14:paraId="4115B18C" w14:textId="77777777" w:rsidR="00155ECE" w:rsidRDefault="00155ECE" w:rsidP="00252173">
      <w:pPr>
        <w:pStyle w:val="Default"/>
        <w:jc w:val="both"/>
        <w:rPr>
          <w:rFonts w:ascii="Arial" w:hAnsi="Arial" w:cs="Arial"/>
          <w:sz w:val="20"/>
          <w:szCs w:val="20"/>
          <w:lang w:val="de-DE"/>
        </w:rPr>
      </w:pPr>
    </w:p>
    <w:p w14:paraId="1A8B497A" w14:textId="5B894821" w:rsidR="00252173" w:rsidRDefault="00252173" w:rsidP="00252173">
      <w:pPr>
        <w:pStyle w:val="Default"/>
        <w:jc w:val="both"/>
        <w:rPr>
          <w:rFonts w:ascii="Arial" w:hAnsi="Arial" w:cs="Arial"/>
          <w:sz w:val="20"/>
          <w:szCs w:val="20"/>
          <w:lang w:val="de-DE"/>
        </w:rPr>
      </w:pPr>
      <w:r>
        <w:rPr>
          <w:rFonts w:ascii="Arial" w:hAnsi="Arial" w:cs="Arial"/>
          <w:sz w:val="20"/>
          <w:szCs w:val="20"/>
          <w:lang w:val="de-DE"/>
        </w:rPr>
        <w:t xml:space="preserve">„In der Automobilbranche gibt es unzählige Anwendungsszenarien, die </w:t>
      </w:r>
      <w:r w:rsidR="00155ECE">
        <w:rPr>
          <w:rFonts w:ascii="Arial" w:hAnsi="Arial" w:cs="Arial"/>
          <w:sz w:val="20"/>
          <w:szCs w:val="20"/>
          <w:lang w:val="de-DE"/>
        </w:rPr>
        <w:t xml:space="preserve">mittlerweile </w:t>
      </w:r>
      <w:r>
        <w:rPr>
          <w:rFonts w:ascii="Arial" w:hAnsi="Arial" w:cs="Arial"/>
          <w:sz w:val="20"/>
          <w:szCs w:val="20"/>
          <w:lang w:val="de-DE"/>
        </w:rPr>
        <w:t xml:space="preserve">denkbar sind,“ so </w:t>
      </w:r>
      <w:r w:rsidR="00FC51F9">
        <w:rPr>
          <w:rFonts w:ascii="Arial" w:hAnsi="Arial" w:cs="Arial"/>
          <w:sz w:val="20"/>
          <w:szCs w:val="20"/>
          <w:lang w:val="de-DE"/>
        </w:rPr>
        <w:t>Ralf Malter</w:t>
      </w:r>
      <w:r>
        <w:rPr>
          <w:rFonts w:ascii="Arial" w:hAnsi="Arial" w:cs="Arial"/>
          <w:sz w:val="20"/>
          <w:szCs w:val="20"/>
          <w:lang w:val="de-DE"/>
        </w:rPr>
        <w:t>. „</w:t>
      </w:r>
      <w:r w:rsidR="0051315F">
        <w:rPr>
          <w:rFonts w:ascii="Arial" w:hAnsi="Arial" w:cs="Arial"/>
          <w:sz w:val="20"/>
          <w:szCs w:val="20"/>
          <w:lang w:val="de-DE"/>
        </w:rPr>
        <w:t xml:space="preserve">Von der </w:t>
      </w:r>
      <w:proofErr w:type="spellStart"/>
      <w:r w:rsidR="0051315F">
        <w:rPr>
          <w:rFonts w:ascii="Arial" w:hAnsi="Arial" w:cs="Arial"/>
          <w:sz w:val="20"/>
          <w:szCs w:val="20"/>
          <w:lang w:val="de-DE"/>
        </w:rPr>
        <w:t>blockchain</w:t>
      </w:r>
      <w:proofErr w:type="spellEnd"/>
      <w:r w:rsidR="0051315F">
        <w:rPr>
          <w:rFonts w:ascii="Arial" w:hAnsi="Arial" w:cs="Arial"/>
          <w:sz w:val="20"/>
          <w:szCs w:val="20"/>
          <w:lang w:val="de-DE"/>
        </w:rPr>
        <w:t xml:space="preserve">-basierten Wertschöpfungskette, in die alle Zulieferer integriert sind, über die Qualitätssicherung bis hin zur Elektromobilität z.B. in Form von </w:t>
      </w:r>
      <w:proofErr w:type="spellStart"/>
      <w:r w:rsidR="0051315F" w:rsidRPr="002C5511">
        <w:rPr>
          <w:rFonts w:ascii="Arial" w:hAnsi="Arial" w:cs="Arial"/>
          <w:sz w:val="20"/>
          <w:szCs w:val="20"/>
          <w:lang w:val="de-DE"/>
        </w:rPr>
        <w:t>blockchain</w:t>
      </w:r>
      <w:proofErr w:type="spellEnd"/>
      <w:r w:rsidR="0051315F" w:rsidRPr="002C5511">
        <w:rPr>
          <w:rFonts w:ascii="Arial" w:hAnsi="Arial" w:cs="Arial"/>
          <w:sz w:val="20"/>
          <w:szCs w:val="20"/>
          <w:lang w:val="de-DE"/>
        </w:rPr>
        <w:t>-basierte</w:t>
      </w:r>
      <w:r w:rsidR="0051315F">
        <w:rPr>
          <w:rFonts w:ascii="Arial" w:hAnsi="Arial" w:cs="Arial"/>
          <w:sz w:val="20"/>
          <w:szCs w:val="20"/>
          <w:lang w:val="de-DE"/>
        </w:rPr>
        <w:t>n</w:t>
      </w:r>
      <w:r w:rsidR="0051315F" w:rsidRPr="002C5511">
        <w:rPr>
          <w:rFonts w:ascii="Arial" w:hAnsi="Arial" w:cs="Arial"/>
          <w:sz w:val="20"/>
          <w:szCs w:val="20"/>
          <w:lang w:val="de-DE"/>
        </w:rPr>
        <w:t xml:space="preserve"> Transaktionen für</w:t>
      </w:r>
      <w:r w:rsidR="0051315F">
        <w:rPr>
          <w:rFonts w:ascii="Arial" w:hAnsi="Arial" w:cs="Arial"/>
          <w:sz w:val="20"/>
          <w:szCs w:val="20"/>
          <w:lang w:val="de-DE"/>
        </w:rPr>
        <w:t xml:space="preserve"> </w:t>
      </w:r>
      <w:r w:rsidR="0051315F" w:rsidRPr="002C5511">
        <w:rPr>
          <w:rFonts w:ascii="Arial" w:hAnsi="Arial" w:cs="Arial"/>
          <w:sz w:val="20"/>
          <w:szCs w:val="20"/>
          <w:lang w:val="de-DE"/>
        </w:rPr>
        <w:t>das Aufladen an Elektrotankstellen</w:t>
      </w:r>
      <w:r w:rsidR="0051315F">
        <w:rPr>
          <w:rFonts w:ascii="Arial" w:hAnsi="Arial" w:cs="Arial"/>
          <w:sz w:val="20"/>
          <w:szCs w:val="20"/>
          <w:lang w:val="de-DE"/>
        </w:rPr>
        <w:t xml:space="preserve"> </w:t>
      </w:r>
      <w:r w:rsidR="00155ECE">
        <w:rPr>
          <w:rFonts w:ascii="Arial" w:hAnsi="Arial" w:cs="Arial"/>
          <w:sz w:val="20"/>
          <w:szCs w:val="20"/>
          <w:lang w:val="de-DE"/>
        </w:rPr>
        <w:t>und viele weitere.“</w:t>
      </w:r>
    </w:p>
    <w:p w14:paraId="26B317D1" w14:textId="77777777" w:rsidR="00155ECE" w:rsidRDefault="00155ECE" w:rsidP="00252173">
      <w:pPr>
        <w:pStyle w:val="Default"/>
        <w:jc w:val="both"/>
        <w:rPr>
          <w:rFonts w:ascii="Arial" w:hAnsi="Arial" w:cs="Arial"/>
          <w:sz w:val="20"/>
          <w:szCs w:val="20"/>
          <w:lang w:val="de-DE"/>
        </w:rPr>
      </w:pPr>
    </w:p>
    <w:p w14:paraId="6ABD1887" w14:textId="3CA0EE6F" w:rsidR="00155ECE" w:rsidRDefault="0051315F" w:rsidP="00155ECE">
      <w:pPr>
        <w:pStyle w:val="Default"/>
        <w:jc w:val="both"/>
        <w:rPr>
          <w:rFonts w:ascii="Arial" w:hAnsi="Arial" w:cs="Arial"/>
          <w:sz w:val="20"/>
          <w:szCs w:val="20"/>
          <w:lang w:val="de-DE"/>
        </w:rPr>
      </w:pPr>
      <w:r>
        <w:rPr>
          <w:rFonts w:ascii="Arial" w:hAnsi="Arial" w:cs="Arial"/>
          <w:sz w:val="20"/>
          <w:szCs w:val="20"/>
          <w:lang w:val="de-DE"/>
        </w:rPr>
        <w:t>„</w:t>
      </w:r>
      <w:r w:rsidR="00155ECE">
        <w:rPr>
          <w:rFonts w:ascii="Arial" w:hAnsi="Arial" w:cs="Arial"/>
          <w:sz w:val="20"/>
          <w:szCs w:val="20"/>
          <w:lang w:val="de-DE"/>
        </w:rPr>
        <w:t xml:space="preserve">Die </w:t>
      </w:r>
      <w:proofErr w:type="spellStart"/>
      <w:r w:rsidR="00155ECE">
        <w:rPr>
          <w:rFonts w:ascii="Arial" w:hAnsi="Arial" w:cs="Arial"/>
          <w:sz w:val="20"/>
          <w:szCs w:val="20"/>
          <w:lang w:val="de-DE"/>
        </w:rPr>
        <w:t>Blockchain</w:t>
      </w:r>
      <w:proofErr w:type="spellEnd"/>
      <w:r w:rsidR="00155ECE">
        <w:rPr>
          <w:rFonts w:ascii="Arial" w:hAnsi="Arial" w:cs="Arial"/>
          <w:sz w:val="20"/>
          <w:szCs w:val="20"/>
          <w:lang w:val="de-DE"/>
        </w:rPr>
        <w:t xml:space="preserve">-Technologie hat mittlerweile einen entsprechenden Reifegrad für den Einsatz in vielen Anwendungsgebieten erreicht“, ergänzt </w:t>
      </w:r>
      <w:r w:rsidR="00FC51F9">
        <w:rPr>
          <w:rFonts w:ascii="Arial" w:hAnsi="Arial" w:cs="Arial"/>
          <w:sz w:val="20"/>
          <w:szCs w:val="20"/>
          <w:lang w:val="de-DE"/>
        </w:rPr>
        <w:t>Dieter Loewe, Chief Client Officer bei NTT DATA Deutschland</w:t>
      </w:r>
      <w:r w:rsidR="00155ECE">
        <w:rPr>
          <w:rFonts w:ascii="Arial" w:hAnsi="Arial" w:cs="Arial"/>
          <w:sz w:val="20"/>
          <w:szCs w:val="20"/>
          <w:lang w:val="de-DE"/>
        </w:rPr>
        <w:t xml:space="preserve">. „Wir </w:t>
      </w:r>
      <w:r w:rsidR="003C5AD5">
        <w:rPr>
          <w:rFonts w:ascii="Arial" w:hAnsi="Arial" w:cs="Arial"/>
          <w:sz w:val="20"/>
          <w:szCs w:val="20"/>
          <w:lang w:val="de-DE"/>
        </w:rPr>
        <w:t>arbeiten mit</w:t>
      </w:r>
      <w:r w:rsidR="00155ECE">
        <w:rPr>
          <w:rFonts w:ascii="Arial" w:hAnsi="Arial" w:cs="Arial"/>
          <w:sz w:val="20"/>
          <w:szCs w:val="20"/>
          <w:lang w:val="de-DE"/>
        </w:rPr>
        <w:t xml:space="preserve"> Unternehmen aus allen Branchen </w:t>
      </w:r>
      <w:r w:rsidR="003C5AD5">
        <w:rPr>
          <w:rFonts w:ascii="Arial" w:hAnsi="Arial" w:cs="Arial"/>
          <w:sz w:val="20"/>
          <w:szCs w:val="20"/>
          <w:lang w:val="de-DE"/>
        </w:rPr>
        <w:t>daran</w:t>
      </w:r>
      <w:r w:rsidR="00155ECE">
        <w:rPr>
          <w:rFonts w:ascii="Arial" w:hAnsi="Arial" w:cs="Arial"/>
          <w:sz w:val="20"/>
          <w:szCs w:val="20"/>
          <w:lang w:val="de-DE"/>
        </w:rPr>
        <w:t xml:space="preserve">, passende Anwendungsszenarien für sich zu entdecken, z.B. bei Workshops in unserem Innovationslabor </w:t>
      </w:r>
      <w:proofErr w:type="spellStart"/>
      <w:r w:rsidR="00155ECE" w:rsidRPr="00155ECE">
        <w:rPr>
          <w:rFonts w:ascii="Arial" w:hAnsi="Arial" w:cs="Arial"/>
          <w:sz w:val="20"/>
          <w:szCs w:val="20"/>
          <w:lang w:val="de-DE"/>
        </w:rPr>
        <w:t>Ensō</w:t>
      </w:r>
      <w:proofErr w:type="spellEnd"/>
      <w:r w:rsidR="00155ECE">
        <w:rPr>
          <w:rFonts w:ascii="Arial" w:hAnsi="Arial" w:cs="Arial"/>
          <w:sz w:val="20"/>
          <w:szCs w:val="20"/>
          <w:lang w:val="de-DE"/>
        </w:rPr>
        <w:t xml:space="preserve">, bei denen auch verschiedene Design </w:t>
      </w:r>
      <w:proofErr w:type="spellStart"/>
      <w:r w:rsidR="00155ECE">
        <w:rPr>
          <w:rFonts w:ascii="Arial" w:hAnsi="Arial" w:cs="Arial"/>
          <w:sz w:val="20"/>
          <w:szCs w:val="20"/>
          <w:lang w:val="de-DE"/>
        </w:rPr>
        <w:t>Thinking</w:t>
      </w:r>
      <w:proofErr w:type="spellEnd"/>
      <w:r w:rsidR="00155ECE">
        <w:rPr>
          <w:rFonts w:ascii="Arial" w:hAnsi="Arial" w:cs="Arial"/>
          <w:sz w:val="20"/>
          <w:szCs w:val="20"/>
          <w:lang w:val="de-DE"/>
        </w:rPr>
        <w:t xml:space="preserve"> Methoden zum Einsatz kommen. Wir wollen unsere Kunden dabei unterstützen, sich strategisch und zielgerichtet mit dem Thema </w:t>
      </w:r>
      <w:proofErr w:type="spellStart"/>
      <w:r w:rsidR="00155ECE">
        <w:rPr>
          <w:rFonts w:ascii="Arial" w:hAnsi="Arial" w:cs="Arial"/>
          <w:sz w:val="20"/>
          <w:szCs w:val="20"/>
          <w:lang w:val="de-DE"/>
        </w:rPr>
        <w:t>Blockchain</w:t>
      </w:r>
      <w:proofErr w:type="spellEnd"/>
      <w:r w:rsidR="00155ECE">
        <w:rPr>
          <w:rFonts w:ascii="Arial" w:hAnsi="Arial" w:cs="Arial"/>
          <w:sz w:val="20"/>
          <w:szCs w:val="20"/>
          <w:lang w:val="de-DE"/>
        </w:rPr>
        <w:t xml:space="preserve"> zu befassen</w:t>
      </w:r>
      <w:r w:rsidR="001B097D">
        <w:rPr>
          <w:rFonts w:ascii="Arial" w:hAnsi="Arial" w:cs="Arial"/>
          <w:sz w:val="20"/>
          <w:szCs w:val="20"/>
          <w:lang w:val="de-DE"/>
        </w:rPr>
        <w:t xml:space="preserve"> und die für sie sinnvollsten Einsatzbereiche zu identifizieren.“ </w:t>
      </w:r>
    </w:p>
    <w:p w14:paraId="49EFCDA6" w14:textId="77777777" w:rsidR="00252173" w:rsidRPr="002C5511" w:rsidRDefault="00252173" w:rsidP="002C5511">
      <w:pPr>
        <w:pStyle w:val="Default"/>
        <w:jc w:val="both"/>
        <w:rPr>
          <w:rFonts w:ascii="Arial" w:hAnsi="Arial" w:cs="Arial"/>
          <w:sz w:val="20"/>
          <w:szCs w:val="20"/>
          <w:lang w:val="de-DE"/>
        </w:rPr>
      </w:pPr>
    </w:p>
    <w:p w14:paraId="77B064A7" w14:textId="4512479D" w:rsidR="008A0E4D" w:rsidRDefault="008A0E4D" w:rsidP="00A5140E">
      <w:pPr>
        <w:pStyle w:val="Default"/>
        <w:jc w:val="both"/>
        <w:rPr>
          <w:rFonts w:ascii="Arial" w:hAnsi="Arial" w:cs="Arial"/>
          <w:sz w:val="20"/>
          <w:szCs w:val="20"/>
          <w:lang w:val="de-DE"/>
        </w:rPr>
      </w:pPr>
    </w:p>
    <w:p w14:paraId="7903491D" w14:textId="0958D104" w:rsidR="002C5511" w:rsidRDefault="00E75AD7" w:rsidP="00A5140E">
      <w:pPr>
        <w:pStyle w:val="Default"/>
        <w:jc w:val="both"/>
        <w:rPr>
          <w:rFonts w:ascii="Arial" w:hAnsi="Arial" w:cs="Arial"/>
          <w:b/>
          <w:sz w:val="20"/>
          <w:szCs w:val="20"/>
          <w:lang w:val="de-DE"/>
        </w:rPr>
      </w:pPr>
      <w:r>
        <w:rPr>
          <w:rFonts w:ascii="Arial" w:hAnsi="Arial" w:cs="Arial"/>
          <w:b/>
          <w:sz w:val="20"/>
          <w:szCs w:val="20"/>
          <w:lang w:val="de-DE"/>
        </w:rPr>
        <w:t>Best Practice Beispiele gesucht</w:t>
      </w:r>
    </w:p>
    <w:p w14:paraId="6EB15A6F" w14:textId="0B41F701" w:rsidR="001B097D" w:rsidRDefault="001B097D" w:rsidP="001B097D">
      <w:pPr>
        <w:pStyle w:val="Default"/>
        <w:jc w:val="both"/>
        <w:rPr>
          <w:rFonts w:ascii="Arial" w:hAnsi="Arial" w:cs="Arial"/>
          <w:sz w:val="20"/>
          <w:szCs w:val="20"/>
          <w:lang w:val="de-DE"/>
        </w:rPr>
      </w:pPr>
      <w:r w:rsidRPr="001B097D">
        <w:rPr>
          <w:rFonts w:ascii="Arial" w:hAnsi="Arial" w:cs="Arial"/>
          <w:sz w:val="20"/>
          <w:szCs w:val="20"/>
          <w:lang w:val="de-DE"/>
        </w:rPr>
        <w:t xml:space="preserve">Das fehlende Bewusstsein für geeignete </w:t>
      </w:r>
      <w:proofErr w:type="spellStart"/>
      <w:r w:rsidRPr="001B097D">
        <w:rPr>
          <w:rFonts w:ascii="Arial" w:hAnsi="Arial" w:cs="Arial"/>
          <w:sz w:val="20"/>
          <w:szCs w:val="20"/>
          <w:lang w:val="de-DE"/>
        </w:rPr>
        <w:t>Use</w:t>
      </w:r>
      <w:proofErr w:type="spellEnd"/>
      <w:r>
        <w:rPr>
          <w:rFonts w:ascii="Arial" w:hAnsi="Arial" w:cs="Arial"/>
          <w:sz w:val="20"/>
          <w:szCs w:val="20"/>
          <w:lang w:val="de-DE"/>
        </w:rPr>
        <w:t>-</w:t>
      </w:r>
      <w:r w:rsidRPr="001B097D">
        <w:rPr>
          <w:rFonts w:ascii="Arial" w:hAnsi="Arial" w:cs="Arial"/>
          <w:sz w:val="20"/>
          <w:szCs w:val="20"/>
          <w:lang w:val="de-DE"/>
        </w:rPr>
        <w:t xml:space="preserve">Cases ist auch laut Umfrage eines der größten Hindernisse für den </w:t>
      </w:r>
      <w:proofErr w:type="spellStart"/>
      <w:r w:rsidRPr="001B097D">
        <w:rPr>
          <w:rFonts w:ascii="Arial" w:hAnsi="Arial" w:cs="Arial"/>
          <w:sz w:val="20"/>
          <w:szCs w:val="20"/>
          <w:lang w:val="de-DE"/>
        </w:rPr>
        <w:t>Blockchain</w:t>
      </w:r>
      <w:proofErr w:type="spellEnd"/>
      <w:r w:rsidRPr="001B097D">
        <w:rPr>
          <w:rFonts w:ascii="Arial" w:hAnsi="Arial" w:cs="Arial"/>
          <w:sz w:val="20"/>
          <w:szCs w:val="20"/>
          <w:lang w:val="de-DE"/>
        </w:rPr>
        <w:t xml:space="preserve">-Einsatz. </w:t>
      </w:r>
      <w:r>
        <w:rPr>
          <w:rFonts w:ascii="Arial" w:hAnsi="Arial" w:cs="Arial"/>
          <w:sz w:val="20"/>
          <w:szCs w:val="20"/>
          <w:lang w:val="de-DE"/>
        </w:rPr>
        <w:t xml:space="preserve">88 Prozent der befragten Unternehmen gaben an, dass sie momentan keinen praktischen Anwendungsfall im eigenen Unternehmen sehen. Ebenso viele sehen den Mangel an geeignetem Fachpersonal als Herausforderung für den Einsatz der </w:t>
      </w:r>
      <w:proofErr w:type="spellStart"/>
      <w:r>
        <w:rPr>
          <w:rFonts w:ascii="Arial" w:hAnsi="Arial" w:cs="Arial"/>
          <w:sz w:val="20"/>
          <w:szCs w:val="20"/>
          <w:lang w:val="de-DE"/>
        </w:rPr>
        <w:t>Blockchain</w:t>
      </w:r>
      <w:proofErr w:type="spellEnd"/>
      <w:r>
        <w:rPr>
          <w:rFonts w:ascii="Arial" w:hAnsi="Arial" w:cs="Arial"/>
          <w:sz w:val="20"/>
          <w:szCs w:val="20"/>
          <w:lang w:val="de-DE"/>
        </w:rPr>
        <w:t xml:space="preserve">. </w:t>
      </w:r>
      <w:r w:rsidR="00E75AD7">
        <w:rPr>
          <w:rFonts w:ascii="Arial" w:hAnsi="Arial" w:cs="Arial"/>
          <w:sz w:val="20"/>
          <w:szCs w:val="20"/>
          <w:lang w:val="de-DE"/>
        </w:rPr>
        <w:t xml:space="preserve">Technologie-Investments stellen hingegen eine weniger große Hürde gar: Nur 37 Prozent der befragten Unternehmen bemängeln einen zu hohen Investitionsbedarf. </w:t>
      </w:r>
    </w:p>
    <w:p w14:paraId="7CADA23F" w14:textId="2C3656A1" w:rsidR="00E75AD7" w:rsidRDefault="00E75AD7" w:rsidP="001B097D">
      <w:pPr>
        <w:pStyle w:val="Default"/>
        <w:jc w:val="both"/>
        <w:rPr>
          <w:rFonts w:ascii="Arial" w:hAnsi="Arial" w:cs="Arial"/>
          <w:sz w:val="20"/>
          <w:szCs w:val="20"/>
          <w:lang w:val="de-DE"/>
        </w:rPr>
      </w:pPr>
    </w:p>
    <w:p w14:paraId="3BA62F30" w14:textId="150C35F2" w:rsidR="00E75AD7" w:rsidRDefault="00AF6DC6" w:rsidP="001B097D">
      <w:pPr>
        <w:pStyle w:val="Default"/>
        <w:jc w:val="both"/>
        <w:rPr>
          <w:rFonts w:ascii="Arial" w:hAnsi="Arial" w:cs="Arial"/>
          <w:sz w:val="20"/>
          <w:szCs w:val="20"/>
          <w:lang w:val="de-DE"/>
        </w:rPr>
      </w:pPr>
      <w:r>
        <w:rPr>
          <w:rFonts w:ascii="Arial" w:hAnsi="Arial" w:cs="Arial"/>
          <w:sz w:val="20"/>
          <w:szCs w:val="20"/>
          <w:lang w:val="de-DE"/>
        </w:rPr>
        <w:t>„</w:t>
      </w:r>
      <w:r w:rsidRPr="00AF6DC6">
        <w:rPr>
          <w:rFonts w:ascii="Arial" w:hAnsi="Arial" w:cs="Arial"/>
          <w:sz w:val="20"/>
          <w:szCs w:val="20"/>
          <w:lang w:val="de-DE"/>
        </w:rPr>
        <w:t xml:space="preserve">Die Studie zeigt ein realistisches Bild der </w:t>
      </w:r>
      <w:proofErr w:type="spellStart"/>
      <w:r w:rsidRPr="00AF6DC6">
        <w:rPr>
          <w:rFonts w:ascii="Arial" w:hAnsi="Arial" w:cs="Arial"/>
          <w:sz w:val="20"/>
          <w:szCs w:val="20"/>
          <w:lang w:val="de-DE"/>
        </w:rPr>
        <w:t>Blockchain</w:t>
      </w:r>
      <w:proofErr w:type="spellEnd"/>
      <w:r>
        <w:rPr>
          <w:rFonts w:ascii="Arial" w:hAnsi="Arial" w:cs="Arial"/>
          <w:sz w:val="20"/>
          <w:szCs w:val="20"/>
          <w:lang w:val="de-DE"/>
        </w:rPr>
        <w:t>-</w:t>
      </w:r>
      <w:r w:rsidRPr="00AF6DC6">
        <w:rPr>
          <w:rFonts w:ascii="Arial" w:hAnsi="Arial" w:cs="Arial"/>
          <w:sz w:val="20"/>
          <w:szCs w:val="20"/>
          <w:lang w:val="de-DE"/>
        </w:rPr>
        <w:t xml:space="preserve">Adoption in der deutschen Unternehmenslandschaft abseits des Hypes. </w:t>
      </w:r>
      <w:r>
        <w:rPr>
          <w:rFonts w:ascii="Arial" w:hAnsi="Arial" w:cs="Arial"/>
          <w:sz w:val="20"/>
          <w:szCs w:val="20"/>
          <w:lang w:val="de-DE"/>
        </w:rPr>
        <w:t>Unternehmen wollen jetzt einen unaufgeregten</w:t>
      </w:r>
      <w:r w:rsidRPr="00AF6DC6">
        <w:rPr>
          <w:rFonts w:ascii="Arial" w:hAnsi="Arial" w:cs="Arial"/>
          <w:sz w:val="20"/>
          <w:szCs w:val="20"/>
          <w:lang w:val="de-DE"/>
        </w:rPr>
        <w:t xml:space="preserve"> Blick auf die Anwendbarkeit und echten Nutzen im Sinne eines Business Cases</w:t>
      </w:r>
      <w:r>
        <w:rPr>
          <w:rFonts w:ascii="Arial" w:hAnsi="Arial" w:cs="Arial"/>
          <w:sz w:val="20"/>
          <w:szCs w:val="20"/>
          <w:lang w:val="de-DE"/>
        </w:rPr>
        <w:t xml:space="preserve"> auf die </w:t>
      </w:r>
      <w:proofErr w:type="spellStart"/>
      <w:r>
        <w:rPr>
          <w:rFonts w:ascii="Arial" w:hAnsi="Arial" w:cs="Arial"/>
          <w:sz w:val="20"/>
          <w:szCs w:val="20"/>
          <w:lang w:val="de-DE"/>
        </w:rPr>
        <w:t>Blockchain</w:t>
      </w:r>
      <w:proofErr w:type="spellEnd"/>
      <w:r>
        <w:rPr>
          <w:rFonts w:ascii="Arial" w:hAnsi="Arial" w:cs="Arial"/>
          <w:sz w:val="20"/>
          <w:szCs w:val="20"/>
          <w:lang w:val="de-DE"/>
        </w:rPr>
        <w:t>-Technologie werfen. Genau dabei wollen wir sie unterstützen</w:t>
      </w:r>
      <w:r w:rsidR="006B565B">
        <w:rPr>
          <w:rFonts w:ascii="Arial" w:hAnsi="Arial" w:cs="Arial"/>
          <w:sz w:val="20"/>
          <w:szCs w:val="20"/>
          <w:lang w:val="de-DE"/>
        </w:rPr>
        <w:t xml:space="preserve"> und mit ihnen reale Szenarien entwickeln, die das Unternehmen wirklich weiterbringen</w:t>
      </w:r>
      <w:r>
        <w:rPr>
          <w:rFonts w:ascii="Arial" w:hAnsi="Arial" w:cs="Arial"/>
          <w:sz w:val="20"/>
          <w:szCs w:val="20"/>
          <w:lang w:val="de-DE"/>
        </w:rPr>
        <w:t xml:space="preserve">“, so Malter. </w:t>
      </w:r>
    </w:p>
    <w:p w14:paraId="107E39BE" w14:textId="4020196C" w:rsidR="002E23B5" w:rsidRDefault="002E23B5" w:rsidP="001B097D">
      <w:pPr>
        <w:pStyle w:val="Default"/>
        <w:jc w:val="both"/>
        <w:rPr>
          <w:rFonts w:ascii="Arial" w:hAnsi="Arial" w:cs="Arial"/>
          <w:sz w:val="20"/>
          <w:szCs w:val="20"/>
          <w:lang w:val="de-DE"/>
        </w:rPr>
      </w:pPr>
    </w:p>
    <w:p w14:paraId="2A7C1934" w14:textId="5B5FAE82" w:rsidR="002E23B5" w:rsidRDefault="002E23B5" w:rsidP="001B097D">
      <w:pPr>
        <w:pStyle w:val="Default"/>
        <w:jc w:val="both"/>
        <w:rPr>
          <w:rFonts w:ascii="Arial" w:hAnsi="Arial" w:cs="Arial"/>
          <w:sz w:val="20"/>
          <w:szCs w:val="20"/>
          <w:lang w:val="de-DE"/>
        </w:rPr>
      </w:pPr>
      <w:r>
        <w:rPr>
          <w:rFonts w:ascii="Arial" w:hAnsi="Arial" w:cs="Arial"/>
          <w:sz w:val="20"/>
          <w:szCs w:val="20"/>
          <w:lang w:val="de-DE"/>
        </w:rPr>
        <w:t xml:space="preserve">Daran arbeitet NTT DATA in einem branchenübergreifenden und globalen Center </w:t>
      </w:r>
      <w:proofErr w:type="spellStart"/>
      <w:r>
        <w:rPr>
          <w:rFonts w:ascii="Arial" w:hAnsi="Arial" w:cs="Arial"/>
          <w:sz w:val="20"/>
          <w:szCs w:val="20"/>
          <w:lang w:val="de-DE"/>
        </w:rPr>
        <w:t>of</w:t>
      </w:r>
      <w:proofErr w:type="spellEnd"/>
      <w:r>
        <w:rPr>
          <w:rFonts w:ascii="Arial" w:hAnsi="Arial" w:cs="Arial"/>
          <w:sz w:val="20"/>
          <w:szCs w:val="20"/>
          <w:lang w:val="de-DE"/>
        </w:rPr>
        <w:t xml:space="preserve"> Excellence mit über 200 </w:t>
      </w:r>
      <w:proofErr w:type="spellStart"/>
      <w:r>
        <w:rPr>
          <w:rFonts w:ascii="Arial" w:hAnsi="Arial" w:cs="Arial"/>
          <w:sz w:val="20"/>
          <w:szCs w:val="20"/>
          <w:lang w:val="de-DE"/>
        </w:rPr>
        <w:t>Blockchain</w:t>
      </w:r>
      <w:proofErr w:type="spellEnd"/>
      <w:r>
        <w:rPr>
          <w:rFonts w:ascii="Arial" w:hAnsi="Arial" w:cs="Arial"/>
          <w:sz w:val="20"/>
          <w:szCs w:val="20"/>
          <w:lang w:val="de-DE"/>
        </w:rPr>
        <w:t xml:space="preserve">-Experten, </w:t>
      </w:r>
      <w:r w:rsidR="00B761F5">
        <w:rPr>
          <w:rFonts w:ascii="Arial" w:hAnsi="Arial" w:cs="Arial"/>
          <w:sz w:val="20"/>
          <w:szCs w:val="20"/>
          <w:lang w:val="de-DE"/>
        </w:rPr>
        <w:t xml:space="preserve">in </w:t>
      </w:r>
      <w:r>
        <w:rPr>
          <w:rFonts w:ascii="Arial" w:hAnsi="Arial" w:cs="Arial"/>
          <w:sz w:val="20"/>
          <w:szCs w:val="20"/>
          <w:lang w:val="de-DE"/>
        </w:rPr>
        <w:t>Entwicklungszentren</w:t>
      </w:r>
      <w:r w:rsidR="009B0312">
        <w:rPr>
          <w:rFonts w:ascii="Arial" w:hAnsi="Arial" w:cs="Arial"/>
          <w:sz w:val="20"/>
          <w:szCs w:val="20"/>
          <w:lang w:val="de-DE"/>
        </w:rPr>
        <w:t xml:space="preserve"> in Indien, Italien und Spanien und </w:t>
      </w:r>
      <w:r w:rsidR="00B761F5">
        <w:rPr>
          <w:rFonts w:ascii="Arial" w:hAnsi="Arial" w:cs="Arial"/>
          <w:sz w:val="20"/>
          <w:szCs w:val="20"/>
          <w:lang w:val="de-DE"/>
        </w:rPr>
        <w:t xml:space="preserve">in </w:t>
      </w:r>
      <w:r w:rsidR="009B0312">
        <w:rPr>
          <w:rFonts w:ascii="Arial" w:hAnsi="Arial" w:cs="Arial"/>
          <w:sz w:val="20"/>
          <w:szCs w:val="20"/>
          <w:lang w:val="de-DE"/>
        </w:rPr>
        <w:t>enge</w:t>
      </w:r>
      <w:r w:rsidR="00B761F5">
        <w:rPr>
          <w:rFonts w:ascii="Arial" w:hAnsi="Arial" w:cs="Arial"/>
          <w:sz w:val="20"/>
          <w:szCs w:val="20"/>
          <w:lang w:val="de-DE"/>
        </w:rPr>
        <w:t>n</w:t>
      </w:r>
      <w:r w:rsidR="009B0312">
        <w:rPr>
          <w:rFonts w:ascii="Arial" w:hAnsi="Arial" w:cs="Arial"/>
          <w:sz w:val="20"/>
          <w:szCs w:val="20"/>
          <w:lang w:val="de-DE"/>
        </w:rPr>
        <w:t xml:space="preserve"> Partnerschaften mit</w:t>
      </w:r>
      <w:r w:rsidR="00B761F5">
        <w:rPr>
          <w:rFonts w:ascii="Arial" w:hAnsi="Arial" w:cs="Arial"/>
          <w:sz w:val="20"/>
          <w:szCs w:val="20"/>
          <w:lang w:val="de-DE"/>
        </w:rPr>
        <w:t xml:space="preserve"> </w:t>
      </w:r>
      <w:r w:rsidR="009B0312">
        <w:rPr>
          <w:rFonts w:ascii="Arial" w:hAnsi="Arial" w:cs="Arial"/>
          <w:sz w:val="20"/>
          <w:szCs w:val="20"/>
          <w:lang w:val="de-DE"/>
        </w:rPr>
        <w:t xml:space="preserve">Anbietern und Konsortien wie </w:t>
      </w:r>
      <w:proofErr w:type="spellStart"/>
      <w:r w:rsidR="009B0312">
        <w:rPr>
          <w:rFonts w:ascii="Arial" w:hAnsi="Arial" w:cs="Arial"/>
          <w:sz w:val="20"/>
          <w:szCs w:val="20"/>
          <w:lang w:val="de-DE"/>
        </w:rPr>
        <w:t>Hyperledger</w:t>
      </w:r>
      <w:proofErr w:type="spellEnd"/>
      <w:r w:rsidR="009B0312">
        <w:rPr>
          <w:rFonts w:ascii="Arial" w:hAnsi="Arial" w:cs="Arial"/>
          <w:sz w:val="20"/>
          <w:szCs w:val="20"/>
          <w:lang w:val="de-DE"/>
        </w:rPr>
        <w:t xml:space="preserve">, R3, </w:t>
      </w:r>
      <w:proofErr w:type="spellStart"/>
      <w:r w:rsidR="009B0312">
        <w:rPr>
          <w:rFonts w:ascii="Arial" w:hAnsi="Arial" w:cs="Arial"/>
          <w:sz w:val="20"/>
          <w:szCs w:val="20"/>
          <w:lang w:val="de-DE"/>
        </w:rPr>
        <w:t>Ethereum</w:t>
      </w:r>
      <w:proofErr w:type="spellEnd"/>
      <w:r w:rsidR="009B0312">
        <w:rPr>
          <w:rFonts w:ascii="Arial" w:hAnsi="Arial" w:cs="Arial"/>
          <w:sz w:val="20"/>
          <w:szCs w:val="20"/>
          <w:lang w:val="de-DE"/>
        </w:rPr>
        <w:t xml:space="preserve"> Enterprise Alliance und weiteren.</w:t>
      </w:r>
    </w:p>
    <w:p w14:paraId="4594BC61" w14:textId="147DDDC3" w:rsidR="001B097D" w:rsidRPr="001B097D" w:rsidRDefault="001B097D" w:rsidP="00A5140E">
      <w:pPr>
        <w:pStyle w:val="Default"/>
        <w:jc w:val="both"/>
        <w:rPr>
          <w:rFonts w:ascii="Arial" w:hAnsi="Arial" w:cs="Arial"/>
          <w:sz w:val="20"/>
          <w:szCs w:val="20"/>
          <w:lang w:val="de-DE"/>
        </w:rPr>
      </w:pPr>
    </w:p>
    <w:p w14:paraId="59DCAC29" w14:textId="77777777" w:rsidR="002C5511" w:rsidRDefault="002C5511" w:rsidP="00A5140E">
      <w:pPr>
        <w:pStyle w:val="Default"/>
        <w:jc w:val="both"/>
        <w:rPr>
          <w:rFonts w:ascii="Arial" w:hAnsi="Arial" w:cs="Arial"/>
          <w:sz w:val="20"/>
          <w:szCs w:val="20"/>
          <w:lang w:val="de-DE"/>
        </w:rPr>
      </w:pPr>
    </w:p>
    <w:p w14:paraId="60490ECD" w14:textId="77777777" w:rsidR="00FA2420" w:rsidRPr="00A5140E" w:rsidRDefault="00FA2420">
      <w:pPr>
        <w:pStyle w:val="Default"/>
        <w:jc w:val="both"/>
        <w:rPr>
          <w:rFonts w:ascii="Arial" w:hAnsi="Arial" w:cs="Arial"/>
          <w:sz w:val="20"/>
          <w:lang w:val="de-DE"/>
        </w:rPr>
      </w:pPr>
    </w:p>
    <w:p w14:paraId="6DC9C1DC" w14:textId="77777777" w:rsidR="00D82B4D" w:rsidRDefault="00A53BEE">
      <w:pPr>
        <w:spacing w:before="0" w:after="200" w:line="276" w:lineRule="auto"/>
        <w:jc w:val="both"/>
        <w:rPr>
          <w:rFonts w:eastAsia="Times New Roman" w:cs="Arial"/>
          <w:color w:val="auto"/>
          <w:szCs w:val="24"/>
          <w:lang w:val="de-DE" w:eastAsia="de-DE"/>
        </w:rPr>
      </w:pPr>
      <w:r>
        <w:rPr>
          <w:rFonts w:cs="Arial"/>
          <w:b/>
          <w:bCs/>
          <w:color w:val="000000" w:themeColor="text1"/>
          <w:sz w:val="22"/>
          <w:lang w:val="de-DE"/>
        </w:rPr>
        <w:t>Über NTT DATA</w:t>
      </w:r>
    </w:p>
    <w:p w14:paraId="701F0AA2" w14:textId="77777777" w:rsidR="00A53BEE" w:rsidRPr="00CB1FE3" w:rsidRDefault="00A53BEE" w:rsidP="00FA301F">
      <w:pPr>
        <w:pStyle w:val="StandardWeb"/>
        <w:jc w:val="both"/>
        <w:rPr>
          <w:rFonts w:ascii="Arial" w:eastAsiaTheme="minorHAnsi" w:hAnsi="Arial" w:cs="Arial"/>
          <w:color w:val="000000" w:themeColor="text1"/>
          <w:sz w:val="20"/>
          <w:szCs w:val="22"/>
          <w:lang w:val="de-DE" w:eastAsia="en-US"/>
        </w:rPr>
      </w:pPr>
      <w:r w:rsidRPr="00CB1FE3">
        <w:rPr>
          <w:rFonts w:ascii="Arial" w:eastAsiaTheme="minorHAnsi" w:hAnsi="Arial" w:cs="Arial"/>
          <w:color w:val="000000" w:themeColor="text1"/>
          <w:sz w:val="20"/>
          <w:szCs w:val="22"/>
          <w:lang w:val="de-DE" w:eastAsia="en-US"/>
        </w:rPr>
        <w:t xml:space="preserve">NTT DATA ist ein führender Anbieter von Business- und IT-Lösungen und globaler Innovationspartner seiner Kunden. Der japanische Konzern mit Hauptsitz in Tokio ist in mehr als 50 Ländern weltweit vertreten. Der Schwerpunkt liegt auf langfristigen Kundenbeziehungen: Dazu kombiniert NTT DATA globale Präsenz mit lokaler Marktkenntnis und bietet erstklassige, professionelle Dienstleistungen von der Beratung und Systementwicklung bis hin zum Outsourcing. Weitere Informationen finden Sie auf </w:t>
      </w:r>
      <w:hyperlink r:id="rId8" w:history="1">
        <w:r w:rsidRPr="00CB1FE3">
          <w:rPr>
            <w:rStyle w:val="Hyperlink"/>
            <w:rFonts w:ascii="Arial" w:eastAsiaTheme="minorHAnsi" w:hAnsi="Arial" w:cs="Arial"/>
            <w:sz w:val="20"/>
            <w:szCs w:val="22"/>
            <w:lang w:val="de-DE" w:eastAsia="en-US"/>
          </w:rPr>
          <w:t>de.nttdata.com</w:t>
        </w:r>
      </w:hyperlink>
      <w:r>
        <w:rPr>
          <w:rStyle w:val="Hyperlink"/>
          <w:rFonts w:ascii="Arial" w:eastAsiaTheme="minorHAnsi" w:hAnsi="Arial" w:cs="Arial"/>
          <w:sz w:val="20"/>
          <w:szCs w:val="22"/>
          <w:lang w:val="de-DE" w:eastAsia="en-US"/>
        </w:rPr>
        <w:t>.</w:t>
      </w:r>
    </w:p>
    <w:p w14:paraId="71E7D07A" w14:textId="77777777" w:rsidR="00A53BEE" w:rsidRPr="00CB1FE3" w:rsidRDefault="00A53BEE" w:rsidP="00FA301F">
      <w:pPr>
        <w:pStyle w:val="StandardWeb"/>
        <w:jc w:val="both"/>
        <w:rPr>
          <w:rFonts w:ascii="Arial" w:eastAsiaTheme="minorHAnsi" w:hAnsi="Arial" w:cs="Arial"/>
          <w:color w:val="000000" w:themeColor="text1"/>
          <w:sz w:val="20"/>
          <w:szCs w:val="22"/>
          <w:lang w:val="de-DE" w:eastAsia="en-US"/>
        </w:rPr>
      </w:pPr>
      <w:r w:rsidRPr="00CB1FE3">
        <w:rPr>
          <w:rFonts w:ascii="Arial" w:eastAsiaTheme="minorHAnsi" w:hAnsi="Arial" w:cs="Arial"/>
          <w:color w:val="000000" w:themeColor="text1"/>
          <w:sz w:val="20"/>
          <w:szCs w:val="22"/>
          <w:lang w:val="de-DE" w:eastAsia="en-US"/>
        </w:rPr>
        <w:t xml:space="preserve">Zur NTT Group in Deutschland gehören neben NTT DATA die Unternehmen </w:t>
      </w:r>
      <w:proofErr w:type="spellStart"/>
      <w:r w:rsidRPr="00CB1FE3">
        <w:rPr>
          <w:rFonts w:ascii="Arial" w:eastAsiaTheme="minorHAnsi" w:hAnsi="Arial" w:cs="Arial"/>
          <w:color w:val="000000" w:themeColor="text1"/>
          <w:sz w:val="20"/>
          <w:szCs w:val="22"/>
          <w:lang w:val="de-DE" w:eastAsia="en-US"/>
        </w:rPr>
        <w:t>Arkadin</w:t>
      </w:r>
      <w:proofErr w:type="spellEnd"/>
      <w:r w:rsidRPr="00CB1FE3">
        <w:rPr>
          <w:rFonts w:ascii="Arial" w:eastAsiaTheme="minorHAnsi" w:hAnsi="Arial" w:cs="Arial"/>
          <w:color w:val="000000" w:themeColor="text1"/>
          <w:sz w:val="20"/>
          <w:szCs w:val="22"/>
          <w:lang w:val="de-DE" w:eastAsia="en-US"/>
        </w:rPr>
        <w:t>, e-</w:t>
      </w:r>
      <w:proofErr w:type="spellStart"/>
      <w:r w:rsidRPr="00CB1FE3">
        <w:rPr>
          <w:rFonts w:ascii="Arial" w:eastAsiaTheme="minorHAnsi" w:hAnsi="Arial" w:cs="Arial"/>
          <w:color w:val="000000" w:themeColor="text1"/>
          <w:sz w:val="20"/>
          <w:szCs w:val="22"/>
          <w:lang w:val="de-DE" w:eastAsia="en-US"/>
        </w:rPr>
        <w:t>shelter</w:t>
      </w:r>
      <w:proofErr w:type="spellEnd"/>
      <w:r w:rsidRPr="00CB1FE3">
        <w:rPr>
          <w:rFonts w:ascii="Arial" w:eastAsiaTheme="minorHAnsi" w:hAnsi="Arial" w:cs="Arial"/>
          <w:color w:val="000000" w:themeColor="text1"/>
          <w:sz w:val="20"/>
          <w:szCs w:val="22"/>
          <w:lang w:val="de-DE" w:eastAsia="en-US"/>
        </w:rPr>
        <w:t xml:space="preserve">, Dimension Data, </w:t>
      </w:r>
      <w:proofErr w:type="spellStart"/>
      <w:r w:rsidRPr="00CB1FE3">
        <w:rPr>
          <w:rFonts w:ascii="Arial" w:eastAsiaTheme="minorHAnsi" w:hAnsi="Arial" w:cs="Arial"/>
          <w:color w:val="000000" w:themeColor="text1"/>
          <w:sz w:val="20"/>
          <w:szCs w:val="22"/>
          <w:lang w:val="de-DE" w:eastAsia="en-US"/>
        </w:rPr>
        <w:t>itelligence</w:t>
      </w:r>
      <w:proofErr w:type="spellEnd"/>
      <w:r w:rsidRPr="00CB1FE3">
        <w:rPr>
          <w:rFonts w:ascii="Arial" w:eastAsiaTheme="minorHAnsi" w:hAnsi="Arial" w:cs="Arial"/>
          <w:color w:val="000000" w:themeColor="text1"/>
          <w:sz w:val="20"/>
          <w:szCs w:val="22"/>
          <w:lang w:val="de-DE" w:eastAsia="en-US"/>
        </w:rPr>
        <w:t xml:space="preserve">, NTT Communications und NTT Security. In Deutschland repräsentiert die NTT Group mit 6.550 Mitarbeitern einen Umsatz von mehr als 1,8 Milliarden Euro. Weitere Informationen zur globalen NTT Group finden Sie auf </w:t>
      </w:r>
      <w:hyperlink r:id="rId9" w:history="1">
        <w:r w:rsidRPr="00CB1FE3">
          <w:rPr>
            <w:rStyle w:val="Hyperlink"/>
            <w:rFonts w:ascii="Arial" w:eastAsiaTheme="minorHAnsi" w:hAnsi="Arial" w:cs="Arial"/>
            <w:sz w:val="20"/>
            <w:szCs w:val="22"/>
            <w:lang w:val="de-DE" w:eastAsia="en-US"/>
          </w:rPr>
          <w:t>www.ntt-global.com</w:t>
        </w:r>
      </w:hyperlink>
      <w:r w:rsidRPr="00CB1FE3">
        <w:rPr>
          <w:rFonts w:ascii="Arial" w:eastAsiaTheme="minorHAnsi" w:hAnsi="Arial" w:cs="Arial"/>
          <w:color w:val="000000" w:themeColor="text1"/>
          <w:sz w:val="20"/>
          <w:szCs w:val="22"/>
          <w:lang w:val="de-DE" w:eastAsia="en-US"/>
        </w:rPr>
        <w:t>.</w:t>
      </w:r>
    </w:p>
    <w:p w14:paraId="6535BA40" w14:textId="77777777" w:rsidR="00A53BEE" w:rsidRDefault="00A53BEE" w:rsidP="00A53BEE">
      <w:pPr>
        <w:pStyle w:val="StandardWeb"/>
        <w:ind w:right="1417"/>
        <w:jc w:val="both"/>
        <w:rPr>
          <w:rFonts w:ascii="Arial" w:eastAsiaTheme="minorHAnsi" w:hAnsi="Arial" w:cs="Arial"/>
          <w:color w:val="000000" w:themeColor="text1"/>
          <w:sz w:val="20"/>
          <w:szCs w:val="22"/>
          <w:lang w:val="de-DE" w:eastAsia="en-US"/>
        </w:rPr>
      </w:pPr>
    </w:p>
    <w:p w14:paraId="593712AC" w14:textId="77777777" w:rsidR="00A53BEE" w:rsidRDefault="00A53BEE" w:rsidP="00A53BEE">
      <w:pPr>
        <w:spacing w:before="0" w:after="200" w:line="276" w:lineRule="auto"/>
        <w:rPr>
          <w:rFonts w:cs="Arial"/>
          <w:b/>
          <w:color w:val="000000" w:themeColor="text1"/>
          <w:lang w:val="de-DE"/>
        </w:rPr>
      </w:pPr>
      <w:r>
        <w:rPr>
          <w:rFonts w:cs="Arial"/>
          <w:b/>
          <w:color w:val="000000" w:themeColor="text1"/>
          <w:lang w:val="de-DE"/>
        </w:rPr>
        <w:t>Pressekontakt:</w:t>
      </w:r>
    </w:p>
    <w:p w14:paraId="30D44021" w14:textId="77777777"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NTT DATA Deutschland GmbH</w:t>
      </w:r>
    </w:p>
    <w:p w14:paraId="59ACFE30" w14:textId="77777777"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510973">
        <w:rPr>
          <w:rFonts w:ascii="Arial" w:eastAsiaTheme="minorHAnsi" w:hAnsi="Arial" w:cs="Arial"/>
          <w:color w:val="000000" w:themeColor="text1"/>
          <w:sz w:val="20"/>
          <w:szCs w:val="22"/>
          <w:lang w:val="de-DE" w:eastAsia="en-US"/>
        </w:rPr>
        <w:t>Katja Friedrich</w:t>
      </w:r>
    </w:p>
    <w:p w14:paraId="5CA06D39" w14:textId="77777777" w:rsidR="00A53BEE" w:rsidRPr="004E1C39"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4E1C39">
        <w:rPr>
          <w:rFonts w:ascii="Arial" w:eastAsiaTheme="minorHAnsi" w:hAnsi="Arial" w:cs="Arial"/>
          <w:color w:val="000000" w:themeColor="text1"/>
          <w:sz w:val="20"/>
          <w:szCs w:val="22"/>
          <w:lang w:val="en-US" w:eastAsia="en-US"/>
        </w:rPr>
        <w:t>VP, Head of Communications</w:t>
      </w:r>
    </w:p>
    <w:p w14:paraId="118B123B" w14:textId="77777777" w:rsidR="00A53BEE" w:rsidRPr="004E1C39"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4E1C39">
        <w:rPr>
          <w:rFonts w:ascii="Arial" w:eastAsiaTheme="minorHAnsi" w:hAnsi="Arial" w:cs="Arial"/>
          <w:color w:val="000000" w:themeColor="text1"/>
          <w:sz w:val="20"/>
          <w:szCs w:val="22"/>
          <w:lang w:val="en-US" w:eastAsia="en-US"/>
        </w:rPr>
        <w:t>Tel.: +49 7243 570-1349</w:t>
      </w:r>
    </w:p>
    <w:p w14:paraId="1F4711D7" w14:textId="77777777"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 xml:space="preserve">E-Mail: </w:t>
      </w:r>
      <w:r w:rsidRPr="00510973">
        <w:rPr>
          <w:rFonts w:ascii="Arial" w:eastAsiaTheme="minorHAnsi" w:hAnsi="Arial" w:cs="Arial"/>
          <w:color w:val="000000" w:themeColor="text1"/>
          <w:sz w:val="20"/>
          <w:szCs w:val="22"/>
          <w:lang w:val="de-DE" w:eastAsia="en-US"/>
        </w:rPr>
        <w:t>Katja.Friedrich@nttdata.com</w:t>
      </w:r>
    </w:p>
    <w:sectPr w:rsidR="00A53BEE">
      <w:headerReference w:type="default" r:id="rId10"/>
      <w:type w:val="continuous"/>
      <w:pgSz w:w="11906" w:h="16838"/>
      <w:pgMar w:top="3969" w:right="2268"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48CA61" w16cid:durableId="2079DF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B768E" w14:textId="77777777" w:rsidR="00A52B71" w:rsidRDefault="00A52B71">
      <w:pPr>
        <w:spacing w:before="0" w:after="0"/>
      </w:pPr>
      <w:r>
        <w:separator/>
      </w:r>
    </w:p>
  </w:endnote>
  <w:endnote w:type="continuationSeparator" w:id="0">
    <w:p w14:paraId="6D2599D9" w14:textId="77777777" w:rsidR="00A52B71" w:rsidRDefault="00A52B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5280C" w14:textId="77777777" w:rsidR="00A52B71" w:rsidRDefault="00A52B71">
      <w:pPr>
        <w:spacing w:before="0" w:after="0"/>
      </w:pPr>
      <w:r>
        <w:separator/>
      </w:r>
    </w:p>
  </w:footnote>
  <w:footnote w:type="continuationSeparator" w:id="0">
    <w:p w14:paraId="3338C492" w14:textId="77777777" w:rsidR="00A52B71" w:rsidRDefault="00A52B7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62545" w14:textId="77777777"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14:anchorId="44847E61" wp14:editId="29F11C7E">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21DECBAB" wp14:editId="7B3813F1">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11392" w14:textId="77777777" w:rsidR="00D82B4D" w:rsidRDefault="00A53BEE">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1DECBAB"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" filled="f" stroked="f">
              <v:textbox>
                <w:txbxContent>
                  <w:p w14:paraId="57E11392" w14:textId="77777777" w:rsidR="00D82B4D" w:rsidRDefault="00A53BEE">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14:anchorId="316206ED" wp14:editId="18B08E0A">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4845C43D" wp14:editId="37863140">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321C3CF7" wp14:editId="005BABF9">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4" w15:restartNumberingAfterBreak="0">
    <w:nsid w:val="4017672A"/>
    <w:multiLevelType w:val="hybridMultilevel"/>
    <w:tmpl w:val="4EA8FE68"/>
    <w:lvl w:ilvl="0" w:tplc="D05CD0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6"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8"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10"/>
  </w:num>
  <w:num w:numId="3">
    <w:abstractNumId w:val="0"/>
  </w:num>
  <w:num w:numId="4">
    <w:abstractNumId w:val="3"/>
  </w:num>
  <w:num w:numId="5">
    <w:abstractNumId w:val="11"/>
  </w:num>
  <w:num w:numId="6">
    <w:abstractNumId w:val="7"/>
  </w:num>
  <w:num w:numId="7">
    <w:abstractNumId w:val="12"/>
  </w:num>
  <w:num w:numId="8">
    <w:abstractNumId w:val="2"/>
  </w:num>
  <w:num w:numId="9">
    <w:abstractNumId w:val="5"/>
  </w:num>
  <w:num w:numId="10">
    <w:abstractNumId w:val="13"/>
  </w:num>
  <w:num w:numId="11">
    <w:abstractNumId w:val="8"/>
  </w:num>
  <w:num w:numId="12">
    <w:abstractNumId w:val="6"/>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4096" w:nlCheck="1" w:checkStyle="0"/>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122E3"/>
    <w:rsid w:val="00050607"/>
    <w:rsid w:val="00070C2B"/>
    <w:rsid w:val="000F22AF"/>
    <w:rsid w:val="00155ECE"/>
    <w:rsid w:val="00192A84"/>
    <w:rsid w:val="001B097D"/>
    <w:rsid w:val="00227ECF"/>
    <w:rsid w:val="0025055D"/>
    <w:rsid w:val="00252173"/>
    <w:rsid w:val="00281962"/>
    <w:rsid w:val="002C5511"/>
    <w:rsid w:val="002E23B5"/>
    <w:rsid w:val="00332D37"/>
    <w:rsid w:val="00356E46"/>
    <w:rsid w:val="00370C11"/>
    <w:rsid w:val="003C5AD5"/>
    <w:rsid w:val="004308F1"/>
    <w:rsid w:val="004327E5"/>
    <w:rsid w:val="00471995"/>
    <w:rsid w:val="004B49CF"/>
    <w:rsid w:val="004C4262"/>
    <w:rsid w:val="004C4EAB"/>
    <w:rsid w:val="004D4C98"/>
    <w:rsid w:val="004E1287"/>
    <w:rsid w:val="0051315F"/>
    <w:rsid w:val="00570CC1"/>
    <w:rsid w:val="005A591E"/>
    <w:rsid w:val="005C551B"/>
    <w:rsid w:val="005F2C2B"/>
    <w:rsid w:val="005F5FA0"/>
    <w:rsid w:val="006112E0"/>
    <w:rsid w:val="00623147"/>
    <w:rsid w:val="00656EFC"/>
    <w:rsid w:val="006A21A5"/>
    <w:rsid w:val="006B565B"/>
    <w:rsid w:val="006E52EA"/>
    <w:rsid w:val="00712DFB"/>
    <w:rsid w:val="00722AF6"/>
    <w:rsid w:val="00784633"/>
    <w:rsid w:val="007A1C8D"/>
    <w:rsid w:val="00807BF3"/>
    <w:rsid w:val="00827440"/>
    <w:rsid w:val="00866540"/>
    <w:rsid w:val="008704E7"/>
    <w:rsid w:val="00894DCF"/>
    <w:rsid w:val="008A0E4D"/>
    <w:rsid w:val="008C25EE"/>
    <w:rsid w:val="008D1194"/>
    <w:rsid w:val="008F34D2"/>
    <w:rsid w:val="00911D0B"/>
    <w:rsid w:val="00947DC7"/>
    <w:rsid w:val="009877A4"/>
    <w:rsid w:val="009B0312"/>
    <w:rsid w:val="009C0376"/>
    <w:rsid w:val="009C4852"/>
    <w:rsid w:val="009F0BA8"/>
    <w:rsid w:val="00A5140E"/>
    <w:rsid w:val="00A52B71"/>
    <w:rsid w:val="00A53BEE"/>
    <w:rsid w:val="00AB0D62"/>
    <w:rsid w:val="00AD23BB"/>
    <w:rsid w:val="00AF6DC6"/>
    <w:rsid w:val="00B13976"/>
    <w:rsid w:val="00B5169F"/>
    <w:rsid w:val="00B761F5"/>
    <w:rsid w:val="00B83F2E"/>
    <w:rsid w:val="00BA01F4"/>
    <w:rsid w:val="00BF2E5C"/>
    <w:rsid w:val="00BF3160"/>
    <w:rsid w:val="00BF67AF"/>
    <w:rsid w:val="00C30EC1"/>
    <w:rsid w:val="00C43FDE"/>
    <w:rsid w:val="00C84B3C"/>
    <w:rsid w:val="00CF1A41"/>
    <w:rsid w:val="00CF48D1"/>
    <w:rsid w:val="00D82B4D"/>
    <w:rsid w:val="00D850C2"/>
    <w:rsid w:val="00DD562A"/>
    <w:rsid w:val="00DE1672"/>
    <w:rsid w:val="00DE59BD"/>
    <w:rsid w:val="00DF2493"/>
    <w:rsid w:val="00DF30B4"/>
    <w:rsid w:val="00E208A0"/>
    <w:rsid w:val="00E24BEE"/>
    <w:rsid w:val="00E66F9A"/>
    <w:rsid w:val="00E75AD7"/>
    <w:rsid w:val="00E76C00"/>
    <w:rsid w:val="00ED20B1"/>
    <w:rsid w:val="00F324D4"/>
    <w:rsid w:val="00F775AC"/>
    <w:rsid w:val="00F85044"/>
    <w:rsid w:val="00FA2420"/>
    <w:rsid w:val="00FA301F"/>
    <w:rsid w:val="00FC27F2"/>
    <w:rsid w:val="00FC51F9"/>
    <w:rsid w:val="00FE151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C20D116"/>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UnresolvedMention">
    <w:name w:val="Unresolved Mention"/>
    <w:basedOn w:val="Absatz-Standardschriftart"/>
    <w:uiPriority w:val="99"/>
    <w:semiHidden/>
    <w:unhideWhenUsed/>
    <w:rsid w:val="00894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154541755">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287155718">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7471365">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oelschlaeger\AppData\Local\Temp\de.nttd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g.oelschlaeger\AppData\Local\Temp\www.ntt-global.com"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FA0FD-C251-482A-8883-D54AEEF0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4483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10</cp:revision>
  <cp:lastPrinted>2019-04-25T13:51:00Z</cp:lastPrinted>
  <dcterms:created xsi:type="dcterms:W3CDTF">2019-05-15T06:09:00Z</dcterms:created>
  <dcterms:modified xsi:type="dcterms:W3CDTF">2019-05-16T08:53:00Z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