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E4657" w14:textId="68D986C2" w:rsidR="001E110E" w:rsidRPr="001E110E" w:rsidRDefault="00256415" w:rsidP="001E110E">
      <w:pPr>
        <w:rPr>
          <w:rFonts w:eastAsia="Times New Roman" w:cstheme="minorHAnsi"/>
          <w:color w:val="auto"/>
          <w:lang w:val="de-DE"/>
        </w:rPr>
      </w:pPr>
      <w:bookmarkStart w:id="0" w:name="_Hlk518036377"/>
      <w:r>
        <w:rPr>
          <w:rFonts w:eastAsia="Times New Roman" w:cstheme="minorHAnsi"/>
          <w:color w:val="auto"/>
          <w:lang w:val="de-DE"/>
        </w:rPr>
        <w:t xml:space="preserve">NTT DATA veröffentlicht </w:t>
      </w:r>
      <w:r w:rsidR="00664EC0" w:rsidRPr="00664EC0">
        <w:rPr>
          <w:rFonts w:eastAsia="Times New Roman" w:cstheme="minorHAnsi"/>
          <w:color w:val="auto"/>
          <w:lang w:val="de-DE"/>
        </w:rPr>
        <w:t xml:space="preserve">Automotive </w:t>
      </w:r>
      <w:proofErr w:type="spellStart"/>
      <w:r w:rsidR="00664EC0" w:rsidRPr="00664EC0">
        <w:rPr>
          <w:rFonts w:eastAsia="Times New Roman" w:cstheme="minorHAnsi"/>
          <w:color w:val="auto"/>
          <w:lang w:val="de-DE"/>
        </w:rPr>
        <w:t>Aftersales</w:t>
      </w:r>
      <w:proofErr w:type="spellEnd"/>
      <w:r w:rsidR="00664EC0" w:rsidRPr="00664EC0">
        <w:rPr>
          <w:rFonts w:eastAsia="Times New Roman" w:cstheme="minorHAnsi"/>
          <w:color w:val="auto"/>
          <w:lang w:val="de-DE"/>
        </w:rPr>
        <w:t xml:space="preserve"> Studie 2021</w:t>
      </w:r>
    </w:p>
    <w:p w14:paraId="236B5825" w14:textId="56D7808F" w:rsidR="00D82B4D" w:rsidRPr="001E110E" w:rsidRDefault="006356A1" w:rsidP="001E110E">
      <w:pPr>
        <w:pStyle w:val="Default"/>
        <w:rPr>
          <w:rStyle w:val="Fett"/>
          <w:rFonts w:eastAsia="Arial"/>
          <w:lang w:val="de-DE"/>
        </w:rPr>
      </w:pPr>
      <w:r>
        <w:rPr>
          <w:rStyle w:val="Fett"/>
          <w:rFonts w:ascii="Arial" w:eastAsia="Arial" w:hAnsi="Arial" w:cs="Arial"/>
          <w:color w:val="auto"/>
          <w:lang w:val="de-DE" w:eastAsia="de-DE"/>
        </w:rPr>
        <w:t xml:space="preserve">Wie Autohäuser mehr aus digitalen </w:t>
      </w:r>
      <w:proofErr w:type="spellStart"/>
      <w:r>
        <w:rPr>
          <w:rStyle w:val="Fett"/>
          <w:rFonts w:ascii="Arial" w:eastAsia="Arial" w:hAnsi="Arial" w:cs="Arial"/>
          <w:color w:val="auto"/>
          <w:lang w:val="de-DE" w:eastAsia="de-DE"/>
        </w:rPr>
        <w:t>Touchpoints</w:t>
      </w:r>
      <w:proofErr w:type="spellEnd"/>
      <w:r>
        <w:rPr>
          <w:rStyle w:val="Fett"/>
          <w:rFonts w:ascii="Arial" w:eastAsia="Arial" w:hAnsi="Arial" w:cs="Arial"/>
          <w:color w:val="auto"/>
          <w:lang w:val="de-DE" w:eastAsia="de-DE"/>
        </w:rPr>
        <w:t xml:space="preserve"> machen können</w:t>
      </w:r>
      <w:r w:rsidR="0089288A">
        <w:rPr>
          <w:rStyle w:val="Fett"/>
          <w:rFonts w:ascii="Arial" w:eastAsia="Arial" w:hAnsi="Arial" w:cs="Arial"/>
          <w:color w:val="auto"/>
          <w:lang w:val="de-DE" w:eastAsia="de-DE"/>
        </w:rPr>
        <w:t xml:space="preserve"> </w:t>
      </w:r>
    </w:p>
    <w:bookmarkEnd w:id="0"/>
    <w:p w14:paraId="68214A65" w14:textId="77777777" w:rsidR="00D82B4D" w:rsidRPr="001E110E" w:rsidRDefault="00D82B4D">
      <w:pPr>
        <w:pStyle w:val="Default"/>
        <w:jc w:val="both"/>
        <w:rPr>
          <w:rFonts w:ascii="Arial" w:hAnsi="Arial" w:cs="Arial"/>
          <w:b/>
          <w:sz w:val="20"/>
          <w:lang w:val="de-DE"/>
        </w:rPr>
      </w:pPr>
    </w:p>
    <w:p w14:paraId="4BD56921" w14:textId="017819EF" w:rsidR="001E110E" w:rsidRPr="00DD7B7E" w:rsidRDefault="00A53BEE" w:rsidP="001E110E">
      <w:pPr>
        <w:jc w:val="both"/>
        <w:rPr>
          <w:rFonts w:eastAsia="Times New Roman" w:cs="Arial"/>
          <w:color w:val="auto"/>
          <w:lang w:val="de-DE"/>
        </w:rPr>
      </w:pPr>
      <w:r w:rsidRPr="00AF7935">
        <w:rPr>
          <w:rFonts w:cs="Arial"/>
          <w:b/>
          <w:color w:val="auto"/>
          <w:lang w:val="de-DE"/>
        </w:rPr>
        <w:t xml:space="preserve">München, </w:t>
      </w:r>
      <w:r w:rsidR="00AF7935" w:rsidRPr="00AF7935">
        <w:rPr>
          <w:rFonts w:cs="Arial"/>
          <w:b/>
          <w:color w:val="auto"/>
          <w:lang w:val="de-DE"/>
        </w:rPr>
        <w:t>04</w:t>
      </w:r>
      <w:r w:rsidRPr="00AF7935">
        <w:rPr>
          <w:rFonts w:cs="Arial"/>
          <w:b/>
          <w:color w:val="auto"/>
          <w:lang w:val="de-DE"/>
        </w:rPr>
        <w:t xml:space="preserve">. </w:t>
      </w:r>
      <w:r w:rsidR="000A6427" w:rsidRPr="00AF7935">
        <w:rPr>
          <w:rFonts w:cs="Arial"/>
          <w:b/>
          <w:color w:val="auto"/>
          <w:lang w:val="de-DE"/>
        </w:rPr>
        <w:t>März</w:t>
      </w:r>
      <w:r w:rsidRPr="00AF7935">
        <w:rPr>
          <w:rFonts w:cs="Arial"/>
          <w:b/>
          <w:color w:val="auto"/>
          <w:lang w:val="de-DE"/>
        </w:rPr>
        <w:t xml:space="preserve"> 20</w:t>
      </w:r>
      <w:r w:rsidR="001E110E" w:rsidRPr="00AF7935">
        <w:rPr>
          <w:rFonts w:cs="Arial"/>
          <w:b/>
          <w:color w:val="auto"/>
          <w:lang w:val="de-DE"/>
        </w:rPr>
        <w:t>21</w:t>
      </w:r>
      <w:r w:rsidRPr="00AF7935">
        <w:rPr>
          <w:rFonts w:cs="Arial"/>
          <w:color w:val="auto"/>
          <w:lang w:val="de-DE"/>
        </w:rPr>
        <w:t xml:space="preserve"> – </w:t>
      </w:r>
      <w:r w:rsidR="001E110E" w:rsidRPr="00AF7935">
        <w:rPr>
          <w:rFonts w:eastAsia="Times New Roman" w:cs="Arial"/>
          <w:color w:val="auto"/>
          <w:lang w:val="de-DE"/>
        </w:rPr>
        <w:t xml:space="preserve">NTT DATA, </w:t>
      </w:r>
      <w:r w:rsidR="009E4CDE" w:rsidRPr="00AF7935">
        <w:rPr>
          <w:rFonts w:cs="Arial"/>
          <w:color w:val="auto"/>
          <w:szCs w:val="20"/>
          <w:lang w:val="de-DE"/>
        </w:rPr>
        <w:t>führender Anbieter von Bus</w:t>
      </w:r>
      <w:r w:rsidR="009E4CDE">
        <w:rPr>
          <w:rFonts w:cs="Arial"/>
          <w:color w:val="auto"/>
          <w:szCs w:val="20"/>
          <w:lang w:val="de-DE"/>
        </w:rPr>
        <w:t>iness- und IT-Lösungen</w:t>
      </w:r>
      <w:r w:rsidR="009E4CDE" w:rsidRPr="00BD3690">
        <w:rPr>
          <w:rFonts w:eastAsia="Times New Roman" w:cstheme="minorHAnsi"/>
          <w:color w:val="auto"/>
          <w:lang w:val="de-DE"/>
        </w:rPr>
        <w:t xml:space="preserve">, </w:t>
      </w:r>
      <w:r w:rsidR="00A6601A" w:rsidRPr="00DD7B7E">
        <w:rPr>
          <w:rFonts w:eastAsia="Times New Roman" w:cs="Arial"/>
          <w:color w:val="auto"/>
          <w:lang w:val="de-DE"/>
        </w:rPr>
        <w:t xml:space="preserve">hat </w:t>
      </w:r>
      <w:r w:rsidR="006F382E">
        <w:rPr>
          <w:rFonts w:eastAsia="Times New Roman" w:cs="Arial"/>
          <w:color w:val="auto"/>
          <w:lang w:val="de-DE"/>
        </w:rPr>
        <w:t xml:space="preserve">gemeinsam mit dem Branchenmedium AUTOHAUS </w:t>
      </w:r>
      <w:r w:rsidR="00A6601A" w:rsidRPr="00DD7B7E">
        <w:rPr>
          <w:rFonts w:eastAsia="Times New Roman" w:cs="Arial"/>
          <w:color w:val="auto"/>
          <w:lang w:val="de-DE"/>
        </w:rPr>
        <w:t xml:space="preserve">die </w:t>
      </w:r>
      <w:r w:rsidR="006A69FD" w:rsidRPr="00DD7B7E">
        <w:rPr>
          <w:rFonts w:eastAsia="Times New Roman" w:cs="Arial"/>
          <w:color w:val="auto"/>
          <w:lang w:val="de-DE"/>
        </w:rPr>
        <w:t>Automotive</w:t>
      </w:r>
      <w:r w:rsidR="001B52B4" w:rsidRPr="00DD7B7E">
        <w:rPr>
          <w:rFonts w:eastAsia="Times New Roman" w:cs="Arial"/>
          <w:color w:val="auto"/>
          <w:lang w:val="de-DE"/>
        </w:rPr>
        <w:t xml:space="preserve"> </w:t>
      </w:r>
      <w:proofErr w:type="spellStart"/>
      <w:r w:rsidR="001B52B4" w:rsidRPr="00DD7B7E">
        <w:rPr>
          <w:rFonts w:eastAsia="Times New Roman" w:cs="Arial"/>
          <w:color w:val="auto"/>
          <w:lang w:val="de-DE"/>
        </w:rPr>
        <w:t>Aftersales</w:t>
      </w:r>
      <w:proofErr w:type="spellEnd"/>
      <w:r w:rsidR="001B52B4" w:rsidRPr="00DD7B7E">
        <w:rPr>
          <w:rFonts w:eastAsia="Times New Roman" w:cs="Arial"/>
          <w:color w:val="auto"/>
          <w:lang w:val="de-DE"/>
        </w:rPr>
        <w:t xml:space="preserve"> Stud</w:t>
      </w:r>
      <w:r w:rsidR="005A11C3" w:rsidRPr="00DD7B7E">
        <w:rPr>
          <w:rFonts w:eastAsia="Times New Roman" w:cs="Arial"/>
          <w:color w:val="auto"/>
          <w:lang w:val="de-DE"/>
        </w:rPr>
        <w:t>ie 2021</w:t>
      </w:r>
      <w:r w:rsidR="00516A76" w:rsidRPr="00DD7B7E">
        <w:rPr>
          <w:rFonts w:eastAsia="Times New Roman" w:cs="Arial"/>
          <w:color w:val="auto"/>
          <w:lang w:val="de-DE"/>
        </w:rPr>
        <w:t xml:space="preserve"> veröffentlicht.</w:t>
      </w:r>
      <w:r w:rsidR="006501E5" w:rsidRPr="00DD7B7E">
        <w:rPr>
          <w:rFonts w:eastAsia="Times New Roman" w:cs="Arial"/>
          <w:color w:val="auto"/>
          <w:lang w:val="de-DE"/>
        </w:rPr>
        <w:t xml:space="preserve"> </w:t>
      </w:r>
      <w:r w:rsidR="003B2E6F">
        <w:rPr>
          <w:rFonts w:eastAsia="Times New Roman" w:cs="Arial"/>
          <w:color w:val="auto"/>
          <w:lang w:val="de-DE"/>
        </w:rPr>
        <w:t xml:space="preserve">Unter </w:t>
      </w:r>
      <w:r w:rsidR="00F42A03">
        <w:rPr>
          <w:rFonts w:eastAsia="Times New Roman" w:cs="Arial"/>
          <w:color w:val="auto"/>
          <w:lang w:val="de-DE"/>
        </w:rPr>
        <w:t xml:space="preserve">dem Titel </w:t>
      </w:r>
      <w:r w:rsidR="009E0D5C">
        <w:rPr>
          <w:rFonts w:eastAsia="Times New Roman" w:cs="Arial"/>
          <w:color w:val="auto"/>
          <w:lang w:val="de-DE"/>
        </w:rPr>
        <w:t>„</w:t>
      </w:r>
      <w:r w:rsidR="002653D2">
        <w:rPr>
          <w:rFonts w:eastAsia="Times New Roman" w:cs="Arial"/>
          <w:color w:val="auto"/>
          <w:lang w:val="de-DE"/>
        </w:rPr>
        <w:t xml:space="preserve">UNGENUTZTE POTENZIALE IM AUTOMOTIVE AFTERSALES – Wie </w:t>
      </w:r>
      <w:r w:rsidR="00A57BA5">
        <w:rPr>
          <w:rFonts w:eastAsia="Times New Roman" w:cs="Arial"/>
          <w:color w:val="auto"/>
          <w:lang w:val="de-DE"/>
        </w:rPr>
        <w:t xml:space="preserve">Sie mit digitalen </w:t>
      </w:r>
      <w:proofErr w:type="spellStart"/>
      <w:r w:rsidR="00A57BA5">
        <w:rPr>
          <w:rFonts w:eastAsia="Times New Roman" w:cs="Arial"/>
          <w:color w:val="auto"/>
          <w:lang w:val="de-DE"/>
        </w:rPr>
        <w:t>Touchpoints</w:t>
      </w:r>
      <w:proofErr w:type="spellEnd"/>
      <w:r w:rsidR="00A57BA5">
        <w:rPr>
          <w:rFonts w:eastAsia="Times New Roman" w:cs="Arial"/>
          <w:color w:val="auto"/>
          <w:lang w:val="de-DE"/>
        </w:rPr>
        <w:t xml:space="preserve"> Kunden begeistern können“</w:t>
      </w:r>
      <w:r w:rsidR="002653D2">
        <w:rPr>
          <w:rFonts w:eastAsia="Times New Roman" w:cs="Arial"/>
          <w:color w:val="auto"/>
          <w:lang w:val="de-DE"/>
        </w:rPr>
        <w:t xml:space="preserve"> </w:t>
      </w:r>
      <w:r w:rsidR="003B2E6F">
        <w:rPr>
          <w:rFonts w:eastAsia="Times New Roman" w:cs="Arial"/>
          <w:color w:val="auto"/>
          <w:lang w:val="de-DE"/>
        </w:rPr>
        <w:t>zeigt</w:t>
      </w:r>
      <w:r w:rsidR="00087C9A" w:rsidRPr="00DD7B7E">
        <w:rPr>
          <w:rFonts w:eastAsia="Times New Roman" w:cs="Arial"/>
          <w:color w:val="auto"/>
          <w:lang w:val="de-DE"/>
        </w:rPr>
        <w:t xml:space="preserve"> die Studie</w:t>
      </w:r>
      <w:r w:rsidR="00B87FBB" w:rsidRPr="00DD7B7E">
        <w:rPr>
          <w:rFonts w:eastAsia="Times New Roman" w:cs="Arial"/>
          <w:color w:val="auto"/>
          <w:lang w:val="de-DE"/>
        </w:rPr>
        <w:t>, wie sich die</w:t>
      </w:r>
      <w:r w:rsidR="00F07289" w:rsidRPr="00DD7B7E">
        <w:rPr>
          <w:rFonts w:eastAsia="Times New Roman" w:cs="Arial"/>
          <w:color w:val="auto"/>
          <w:lang w:val="de-DE"/>
        </w:rPr>
        <w:t xml:space="preserve"> digitalen </w:t>
      </w:r>
      <w:proofErr w:type="spellStart"/>
      <w:r w:rsidR="00F07289" w:rsidRPr="00DD7B7E">
        <w:rPr>
          <w:rFonts w:eastAsia="Times New Roman" w:cs="Arial"/>
          <w:color w:val="auto"/>
          <w:lang w:val="de-DE"/>
        </w:rPr>
        <w:t>Touchpoint</w:t>
      </w:r>
      <w:r w:rsidR="006A6C31" w:rsidRPr="00DD7B7E">
        <w:rPr>
          <w:rFonts w:eastAsia="Times New Roman" w:cs="Arial"/>
          <w:color w:val="auto"/>
          <w:lang w:val="de-DE"/>
        </w:rPr>
        <w:t>s</w:t>
      </w:r>
      <w:proofErr w:type="spellEnd"/>
      <w:r w:rsidR="006A6C31" w:rsidRPr="00DD7B7E">
        <w:rPr>
          <w:rFonts w:eastAsia="Times New Roman" w:cs="Arial"/>
          <w:color w:val="auto"/>
          <w:lang w:val="de-DE"/>
        </w:rPr>
        <w:t xml:space="preserve"> </w:t>
      </w:r>
      <w:r w:rsidR="0094625A" w:rsidRPr="00DD7B7E">
        <w:rPr>
          <w:rFonts w:eastAsia="Times New Roman" w:cs="Arial"/>
          <w:color w:val="auto"/>
          <w:lang w:val="de-DE"/>
        </w:rPr>
        <w:t>verbessern lassen</w:t>
      </w:r>
      <w:r w:rsidR="00895870" w:rsidRPr="00DD7B7E">
        <w:rPr>
          <w:rFonts w:eastAsia="Times New Roman" w:cs="Arial"/>
          <w:color w:val="auto"/>
          <w:lang w:val="de-DE"/>
        </w:rPr>
        <w:t>, um eine höhere Kundenzufriedenheit zu erreichen</w:t>
      </w:r>
      <w:r w:rsidR="00DC33CC" w:rsidRPr="00DD7B7E">
        <w:rPr>
          <w:rFonts w:eastAsia="Times New Roman" w:cs="Arial"/>
          <w:color w:val="auto"/>
          <w:lang w:val="de-DE"/>
        </w:rPr>
        <w:t xml:space="preserve">. </w:t>
      </w:r>
    </w:p>
    <w:p w14:paraId="61FD3088" w14:textId="3AD9A07F" w:rsidR="005A70AE" w:rsidRDefault="001E110E" w:rsidP="001E110E">
      <w:pPr>
        <w:jc w:val="both"/>
        <w:rPr>
          <w:rFonts w:eastAsia="Times New Roman" w:cs="Arial"/>
          <w:color w:val="auto"/>
          <w:lang w:val="de-DE"/>
        </w:rPr>
      </w:pPr>
      <w:r w:rsidRPr="00664EC0">
        <w:rPr>
          <w:rFonts w:eastAsia="Times New Roman" w:cs="Arial"/>
          <w:color w:val="auto"/>
          <w:lang w:val="de-DE"/>
        </w:rPr>
        <w:t>D</w:t>
      </w:r>
      <w:r w:rsidR="00A66DDA" w:rsidRPr="00664EC0">
        <w:rPr>
          <w:rFonts w:eastAsia="Times New Roman" w:cs="Arial"/>
          <w:color w:val="auto"/>
          <w:lang w:val="de-DE"/>
        </w:rPr>
        <w:t xml:space="preserve">ie Studie </w:t>
      </w:r>
      <w:r w:rsidR="00275B23" w:rsidRPr="00664EC0">
        <w:rPr>
          <w:rFonts w:eastAsia="Times New Roman" w:cs="Arial"/>
          <w:color w:val="auto"/>
          <w:lang w:val="de-DE"/>
        </w:rPr>
        <w:t xml:space="preserve">informiert über </w:t>
      </w:r>
      <w:r w:rsidR="00410A50" w:rsidRPr="00664EC0">
        <w:rPr>
          <w:rFonts w:eastAsia="Times New Roman" w:cs="Arial"/>
          <w:color w:val="auto"/>
          <w:lang w:val="de-DE"/>
        </w:rPr>
        <w:t>den aktuellen Status</w:t>
      </w:r>
      <w:r w:rsidR="009E5A6C" w:rsidRPr="00664EC0">
        <w:rPr>
          <w:rFonts w:eastAsia="Times New Roman" w:cs="Arial"/>
          <w:color w:val="auto"/>
          <w:lang w:val="de-DE"/>
        </w:rPr>
        <w:t xml:space="preserve"> der</w:t>
      </w:r>
      <w:r w:rsidR="00993530" w:rsidRPr="00664EC0">
        <w:rPr>
          <w:rFonts w:eastAsia="Times New Roman" w:cs="Arial"/>
          <w:color w:val="auto"/>
          <w:lang w:val="de-DE"/>
        </w:rPr>
        <w:t xml:space="preserve"> vier wichtigsten digitalen </w:t>
      </w:r>
      <w:proofErr w:type="spellStart"/>
      <w:r w:rsidR="00993530" w:rsidRPr="00664EC0">
        <w:rPr>
          <w:rFonts w:eastAsia="Times New Roman" w:cs="Arial"/>
          <w:color w:val="auto"/>
          <w:lang w:val="de-DE"/>
        </w:rPr>
        <w:t>Touchpoints</w:t>
      </w:r>
      <w:proofErr w:type="spellEnd"/>
      <w:r w:rsidR="00480B20" w:rsidRPr="00664EC0">
        <w:rPr>
          <w:rFonts w:eastAsia="Times New Roman" w:cs="Arial"/>
          <w:color w:val="auto"/>
          <w:lang w:val="de-DE"/>
        </w:rPr>
        <w:t xml:space="preserve">: Website, App, </w:t>
      </w:r>
      <w:proofErr w:type="spellStart"/>
      <w:r w:rsidR="00480B20" w:rsidRPr="00664EC0">
        <w:rPr>
          <w:rFonts w:eastAsia="Times New Roman" w:cs="Arial"/>
          <w:color w:val="auto"/>
          <w:lang w:val="de-DE"/>
        </w:rPr>
        <w:t>Social</w:t>
      </w:r>
      <w:proofErr w:type="spellEnd"/>
      <w:r w:rsidR="00077F54" w:rsidRPr="00664EC0">
        <w:rPr>
          <w:rFonts w:eastAsia="Times New Roman" w:cs="Arial"/>
          <w:color w:val="auto"/>
          <w:lang w:val="de-DE"/>
        </w:rPr>
        <w:t xml:space="preserve"> Media und </w:t>
      </w:r>
      <w:proofErr w:type="spellStart"/>
      <w:r w:rsidR="00077F54" w:rsidRPr="00664EC0">
        <w:rPr>
          <w:rFonts w:eastAsia="Times New Roman" w:cs="Arial"/>
          <w:color w:val="auto"/>
          <w:lang w:val="de-DE"/>
        </w:rPr>
        <w:t>Connected</w:t>
      </w:r>
      <w:proofErr w:type="spellEnd"/>
      <w:r w:rsidR="00077F54" w:rsidRPr="00664EC0">
        <w:rPr>
          <w:rFonts w:eastAsia="Times New Roman" w:cs="Arial"/>
          <w:color w:val="auto"/>
          <w:lang w:val="de-DE"/>
        </w:rPr>
        <w:t xml:space="preserve"> Car</w:t>
      </w:r>
      <w:r w:rsidR="00C23A77" w:rsidRPr="00664EC0">
        <w:rPr>
          <w:rFonts w:eastAsia="Times New Roman" w:cs="Arial"/>
          <w:color w:val="auto"/>
          <w:lang w:val="de-DE"/>
        </w:rPr>
        <w:t xml:space="preserve"> </w:t>
      </w:r>
      <w:r w:rsidR="00102299">
        <w:rPr>
          <w:rFonts w:eastAsia="Times New Roman" w:cs="Arial"/>
          <w:color w:val="auto"/>
          <w:lang w:val="de-DE"/>
        </w:rPr>
        <w:t>in Form</w:t>
      </w:r>
      <w:r w:rsidR="00685D6E">
        <w:rPr>
          <w:rFonts w:eastAsia="Times New Roman" w:cs="Arial"/>
          <w:color w:val="auto"/>
          <w:lang w:val="de-DE"/>
        </w:rPr>
        <w:t xml:space="preserve"> d</w:t>
      </w:r>
      <w:r w:rsidR="00102299">
        <w:rPr>
          <w:rFonts w:eastAsia="Times New Roman" w:cs="Arial"/>
          <w:color w:val="auto"/>
          <w:lang w:val="de-DE"/>
        </w:rPr>
        <w:t>es</w:t>
      </w:r>
      <w:r w:rsidR="00C23A77" w:rsidRPr="00664EC0">
        <w:rPr>
          <w:rFonts w:eastAsia="Times New Roman" w:cs="Arial"/>
          <w:color w:val="auto"/>
          <w:lang w:val="de-DE"/>
        </w:rPr>
        <w:t xml:space="preserve"> Infotainment-System</w:t>
      </w:r>
      <w:r w:rsidR="00AF7935">
        <w:rPr>
          <w:rFonts w:eastAsia="Times New Roman" w:cs="Arial"/>
          <w:color w:val="auto"/>
          <w:lang w:val="de-DE"/>
        </w:rPr>
        <w:t>s</w:t>
      </w:r>
      <w:r w:rsidR="00C23A77" w:rsidRPr="00664EC0">
        <w:rPr>
          <w:rFonts w:eastAsia="Times New Roman" w:cs="Arial"/>
          <w:color w:val="auto"/>
          <w:lang w:val="de-DE"/>
        </w:rPr>
        <w:t xml:space="preserve"> </w:t>
      </w:r>
      <w:r w:rsidR="006356A1">
        <w:rPr>
          <w:rFonts w:eastAsia="Times New Roman" w:cs="Arial"/>
          <w:color w:val="auto"/>
          <w:lang w:val="de-DE"/>
        </w:rPr>
        <w:t>im Fahrzeug</w:t>
      </w:r>
      <w:r w:rsidR="00E945F8" w:rsidRPr="00F30283">
        <w:rPr>
          <w:rFonts w:eastAsia="Times New Roman" w:cs="Arial"/>
          <w:color w:val="auto"/>
          <w:lang w:val="de-DE"/>
        </w:rPr>
        <w:t xml:space="preserve">. </w:t>
      </w:r>
      <w:r w:rsidR="00D32BE8">
        <w:rPr>
          <w:rFonts w:eastAsia="Times New Roman" w:cs="Arial"/>
          <w:color w:val="auto"/>
          <w:lang w:val="de-DE"/>
        </w:rPr>
        <w:t xml:space="preserve">Digitaler </w:t>
      </w:r>
      <w:proofErr w:type="spellStart"/>
      <w:r w:rsidR="00D32BE8">
        <w:rPr>
          <w:rFonts w:eastAsia="Times New Roman" w:cs="Arial"/>
          <w:color w:val="auto"/>
          <w:lang w:val="de-DE"/>
        </w:rPr>
        <w:t>Touchpoint</w:t>
      </w:r>
      <w:proofErr w:type="spellEnd"/>
      <w:r w:rsidR="00D32BE8">
        <w:rPr>
          <w:rFonts w:eastAsia="Times New Roman" w:cs="Arial"/>
          <w:color w:val="auto"/>
          <w:lang w:val="de-DE"/>
        </w:rPr>
        <w:t xml:space="preserve"> </w:t>
      </w:r>
      <w:r w:rsidR="00EF06A7">
        <w:rPr>
          <w:rFonts w:eastAsia="Times New Roman" w:cs="Arial"/>
          <w:color w:val="auto"/>
          <w:lang w:val="de-DE"/>
        </w:rPr>
        <w:t xml:space="preserve">Nummer 1 ist laut Studie die </w:t>
      </w:r>
      <w:r w:rsidR="00962FE7" w:rsidRPr="00F30283">
        <w:rPr>
          <w:rFonts w:eastAsia="Times New Roman" w:cs="Arial"/>
          <w:color w:val="auto"/>
          <w:lang w:val="de-DE"/>
        </w:rPr>
        <w:t>Website:</w:t>
      </w:r>
      <w:r w:rsidR="00404A23" w:rsidRPr="00F30283">
        <w:rPr>
          <w:rFonts w:eastAsia="Times New Roman" w:cs="Arial"/>
          <w:color w:val="auto"/>
          <w:lang w:val="de-DE"/>
        </w:rPr>
        <w:t xml:space="preserve"> </w:t>
      </w:r>
      <w:r w:rsidR="006D0535" w:rsidRPr="00F30283">
        <w:rPr>
          <w:rFonts w:eastAsia="Times New Roman" w:cs="Arial"/>
          <w:color w:val="auto"/>
          <w:lang w:val="de-DE"/>
        </w:rPr>
        <w:t xml:space="preserve">Stolze </w:t>
      </w:r>
      <w:r w:rsidR="00404A23" w:rsidRPr="00F30283">
        <w:rPr>
          <w:rFonts w:eastAsia="Times New Roman" w:cs="Arial"/>
          <w:color w:val="auto"/>
          <w:lang w:val="de-DE"/>
        </w:rPr>
        <w:t xml:space="preserve">85 Prozent der Händler bieten bereits </w:t>
      </w:r>
      <w:proofErr w:type="spellStart"/>
      <w:r w:rsidR="00404A23" w:rsidRPr="00F30283">
        <w:rPr>
          <w:rFonts w:eastAsia="Times New Roman" w:cs="Arial"/>
          <w:color w:val="auto"/>
          <w:lang w:val="de-DE"/>
        </w:rPr>
        <w:t>Aftersales</w:t>
      </w:r>
      <w:proofErr w:type="spellEnd"/>
      <w:r w:rsidR="00404A23" w:rsidRPr="00F30283">
        <w:rPr>
          <w:rFonts w:eastAsia="Times New Roman" w:cs="Arial"/>
          <w:color w:val="auto"/>
          <w:lang w:val="de-DE"/>
        </w:rPr>
        <w:t xml:space="preserve">-Leistungen auf ihrer </w:t>
      </w:r>
      <w:r w:rsidR="006D0535" w:rsidRPr="00F30283">
        <w:rPr>
          <w:rFonts w:eastAsia="Times New Roman" w:cs="Arial"/>
          <w:color w:val="auto"/>
          <w:lang w:val="de-DE"/>
        </w:rPr>
        <w:t>W</w:t>
      </w:r>
      <w:r w:rsidR="00404A23" w:rsidRPr="00F30283">
        <w:rPr>
          <w:rFonts w:eastAsia="Times New Roman" w:cs="Arial"/>
          <w:color w:val="auto"/>
          <w:lang w:val="de-DE"/>
        </w:rPr>
        <w:t xml:space="preserve">ebsite an. Allerdings </w:t>
      </w:r>
      <w:r w:rsidR="00053313">
        <w:rPr>
          <w:rFonts w:eastAsia="Times New Roman" w:cs="Arial"/>
          <w:color w:val="auto"/>
          <w:lang w:val="de-DE"/>
        </w:rPr>
        <w:t>bleiben</w:t>
      </w:r>
      <w:r w:rsidR="007A7748">
        <w:rPr>
          <w:rFonts w:eastAsia="Times New Roman" w:cs="Arial"/>
          <w:color w:val="auto"/>
          <w:lang w:val="de-DE"/>
        </w:rPr>
        <w:t xml:space="preserve"> viele Kunden</w:t>
      </w:r>
      <w:r w:rsidR="00067BFF">
        <w:rPr>
          <w:rFonts w:eastAsia="Times New Roman" w:cs="Arial"/>
          <w:color w:val="auto"/>
          <w:lang w:val="de-DE"/>
        </w:rPr>
        <w:t>wünsche</w:t>
      </w:r>
      <w:r w:rsidR="007A7748">
        <w:rPr>
          <w:rFonts w:eastAsia="Times New Roman" w:cs="Arial"/>
          <w:color w:val="auto"/>
          <w:lang w:val="de-DE"/>
        </w:rPr>
        <w:t xml:space="preserve"> unerfüllt</w:t>
      </w:r>
      <w:r w:rsidR="008F0B48">
        <w:rPr>
          <w:rFonts w:eastAsia="Times New Roman" w:cs="Arial"/>
          <w:color w:val="auto"/>
          <w:lang w:val="de-DE"/>
        </w:rPr>
        <w:t xml:space="preserve">: </w:t>
      </w:r>
      <w:r w:rsidR="00053313" w:rsidRPr="00F30283">
        <w:rPr>
          <w:rFonts w:eastAsia="Times New Roman" w:cs="Arial"/>
          <w:color w:val="auto"/>
          <w:lang w:val="de-DE"/>
        </w:rPr>
        <w:t>71 Prozent der Privatkunden erwarten</w:t>
      </w:r>
      <w:r w:rsidR="00053313">
        <w:rPr>
          <w:rFonts w:eastAsia="Times New Roman" w:cs="Arial"/>
          <w:color w:val="auto"/>
          <w:lang w:val="de-DE"/>
        </w:rPr>
        <w:t xml:space="preserve"> </w:t>
      </w:r>
      <w:r w:rsidR="00AC37AC" w:rsidRPr="00F30283">
        <w:rPr>
          <w:rFonts w:eastAsia="Times New Roman" w:cs="Arial"/>
          <w:color w:val="auto"/>
          <w:lang w:val="de-DE"/>
        </w:rPr>
        <w:t>verbindliche Preisangaben</w:t>
      </w:r>
      <w:r w:rsidR="00AC37AC">
        <w:rPr>
          <w:rFonts w:eastAsia="Times New Roman" w:cs="Arial"/>
          <w:color w:val="auto"/>
          <w:lang w:val="de-DE"/>
        </w:rPr>
        <w:t xml:space="preserve">, doch auf </w:t>
      </w:r>
      <w:r w:rsidR="00766FE7" w:rsidRPr="00F30283">
        <w:rPr>
          <w:rFonts w:eastAsia="Times New Roman" w:cs="Arial"/>
          <w:color w:val="auto"/>
          <w:lang w:val="de-DE"/>
        </w:rPr>
        <w:t>einem Drittel der untersuchten Seiten</w:t>
      </w:r>
      <w:r w:rsidR="00067BFF">
        <w:rPr>
          <w:rFonts w:eastAsia="Times New Roman" w:cs="Arial"/>
          <w:color w:val="auto"/>
          <w:lang w:val="de-DE"/>
        </w:rPr>
        <w:t xml:space="preserve"> fehlen</w:t>
      </w:r>
      <w:r w:rsidR="00766FE7" w:rsidRPr="00F30283">
        <w:rPr>
          <w:rFonts w:eastAsia="Times New Roman" w:cs="Arial"/>
          <w:color w:val="auto"/>
          <w:lang w:val="de-DE"/>
        </w:rPr>
        <w:t xml:space="preserve"> </w:t>
      </w:r>
      <w:r w:rsidR="00E23928" w:rsidRPr="00F30283">
        <w:rPr>
          <w:rFonts w:eastAsia="Times New Roman" w:cs="Arial"/>
          <w:color w:val="auto"/>
          <w:lang w:val="de-DE"/>
        </w:rPr>
        <w:t>die</w:t>
      </w:r>
      <w:r w:rsidR="00AC37AC">
        <w:rPr>
          <w:rFonts w:eastAsia="Times New Roman" w:cs="Arial"/>
          <w:color w:val="auto"/>
          <w:lang w:val="de-DE"/>
        </w:rPr>
        <w:t>se</w:t>
      </w:r>
      <w:r w:rsidR="00E23928" w:rsidRPr="00F30283">
        <w:rPr>
          <w:rFonts w:eastAsia="Times New Roman" w:cs="Arial"/>
          <w:color w:val="auto"/>
          <w:lang w:val="de-DE"/>
        </w:rPr>
        <w:t>.</w:t>
      </w:r>
      <w:r w:rsidR="009A26AA" w:rsidRPr="00F30283">
        <w:rPr>
          <w:rFonts w:eastAsia="Times New Roman" w:cs="Arial"/>
          <w:color w:val="auto"/>
          <w:lang w:val="de-DE"/>
        </w:rPr>
        <w:t xml:space="preserve"> </w:t>
      </w:r>
    </w:p>
    <w:p w14:paraId="4C9FEF3F" w14:textId="30634721" w:rsidR="00962FE7" w:rsidRDefault="005A70AE" w:rsidP="001E110E">
      <w:pPr>
        <w:jc w:val="both"/>
        <w:rPr>
          <w:rFonts w:eastAsia="Times New Roman" w:cs="Arial"/>
          <w:color w:val="auto"/>
          <w:lang w:val="de-DE"/>
        </w:rPr>
      </w:pPr>
      <w:r>
        <w:rPr>
          <w:rFonts w:eastAsia="Times New Roman" w:cs="Arial"/>
          <w:color w:val="auto"/>
          <w:lang w:val="de-DE"/>
        </w:rPr>
        <w:t xml:space="preserve">Ähnlich sieht es </w:t>
      </w:r>
      <w:r w:rsidR="00FC67AE">
        <w:rPr>
          <w:rFonts w:eastAsia="Times New Roman" w:cs="Arial"/>
          <w:color w:val="auto"/>
          <w:lang w:val="de-DE"/>
        </w:rPr>
        <w:t>bei</w:t>
      </w:r>
      <w:r w:rsidR="003A0B0A">
        <w:rPr>
          <w:rFonts w:eastAsia="Times New Roman" w:cs="Arial"/>
          <w:color w:val="auto"/>
          <w:lang w:val="de-DE"/>
        </w:rPr>
        <w:t xml:space="preserve">m </w:t>
      </w:r>
      <w:proofErr w:type="spellStart"/>
      <w:r w:rsidR="003A0B0A">
        <w:rPr>
          <w:rFonts w:eastAsia="Times New Roman" w:cs="Arial"/>
          <w:color w:val="auto"/>
          <w:lang w:val="de-DE"/>
        </w:rPr>
        <w:t>Touchpoint</w:t>
      </w:r>
      <w:proofErr w:type="spellEnd"/>
      <w:r w:rsidR="00FC67AE">
        <w:rPr>
          <w:rFonts w:eastAsia="Times New Roman" w:cs="Arial"/>
          <w:color w:val="auto"/>
          <w:lang w:val="de-DE"/>
        </w:rPr>
        <w:t xml:space="preserve"> Kunden-Apps</w:t>
      </w:r>
      <w:r w:rsidR="003A0B0A">
        <w:rPr>
          <w:rFonts w:eastAsia="Times New Roman" w:cs="Arial"/>
          <w:color w:val="auto"/>
          <w:lang w:val="de-DE"/>
        </w:rPr>
        <w:t xml:space="preserve"> aus: </w:t>
      </w:r>
      <w:r w:rsidR="001841AB" w:rsidRPr="00F30283">
        <w:rPr>
          <w:rFonts w:eastAsia="Times New Roman" w:cs="Arial"/>
          <w:color w:val="auto"/>
          <w:lang w:val="de-DE"/>
        </w:rPr>
        <w:t xml:space="preserve">Mehr als drei Viertel </w:t>
      </w:r>
      <w:r w:rsidR="00BF32F8">
        <w:rPr>
          <w:rFonts w:eastAsia="Times New Roman" w:cs="Arial"/>
          <w:color w:val="auto"/>
          <w:lang w:val="de-DE"/>
        </w:rPr>
        <w:t>der Befragten</w:t>
      </w:r>
      <w:r w:rsidR="004922FD">
        <w:rPr>
          <w:rFonts w:eastAsia="Times New Roman" w:cs="Arial"/>
          <w:color w:val="auto"/>
          <w:lang w:val="de-DE"/>
        </w:rPr>
        <w:t>, welche keine Apps nutzen</w:t>
      </w:r>
      <w:r w:rsidR="00BF32F8">
        <w:rPr>
          <w:rFonts w:eastAsia="Times New Roman" w:cs="Arial"/>
          <w:color w:val="auto"/>
          <w:lang w:val="de-DE"/>
        </w:rPr>
        <w:t xml:space="preserve"> </w:t>
      </w:r>
      <w:r w:rsidR="001841AB" w:rsidRPr="00F30283">
        <w:rPr>
          <w:rFonts w:eastAsia="Times New Roman" w:cs="Arial"/>
          <w:color w:val="auto"/>
          <w:lang w:val="de-DE"/>
        </w:rPr>
        <w:t>(77 Prozent)</w:t>
      </w:r>
      <w:r w:rsidR="004922FD">
        <w:rPr>
          <w:rFonts w:eastAsia="Times New Roman" w:cs="Arial"/>
          <w:color w:val="auto"/>
          <w:lang w:val="de-DE"/>
        </w:rPr>
        <w:t>,</w:t>
      </w:r>
      <w:r w:rsidR="001841AB" w:rsidRPr="00F30283">
        <w:rPr>
          <w:rFonts w:eastAsia="Times New Roman" w:cs="Arial"/>
          <w:color w:val="auto"/>
          <w:lang w:val="de-DE"/>
        </w:rPr>
        <w:t xml:space="preserve"> </w:t>
      </w:r>
      <w:r w:rsidR="00AC220F">
        <w:rPr>
          <w:rFonts w:eastAsia="Times New Roman" w:cs="Arial"/>
          <w:color w:val="auto"/>
          <w:lang w:val="de-DE"/>
        </w:rPr>
        <w:t xml:space="preserve">vermissen den </w:t>
      </w:r>
      <w:r w:rsidR="001841AB" w:rsidRPr="00F30283">
        <w:rPr>
          <w:rFonts w:eastAsia="Times New Roman" w:cs="Arial"/>
          <w:color w:val="auto"/>
          <w:lang w:val="de-DE"/>
        </w:rPr>
        <w:t>Mehrwer</w:t>
      </w:r>
      <w:r w:rsidR="003A0B0A">
        <w:rPr>
          <w:rFonts w:eastAsia="Times New Roman" w:cs="Arial"/>
          <w:color w:val="auto"/>
          <w:lang w:val="de-DE"/>
        </w:rPr>
        <w:t>t</w:t>
      </w:r>
      <w:r w:rsidR="00132C57">
        <w:rPr>
          <w:rFonts w:eastAsia="Times New Roman" w:cs="Arial"/>
          <w:color w:val="auto"/>
          <w:lang w:val="de-DE"/>
        </w:rPr>
        <w:t xml:space="preserve"> von Apps</w:t>
      </w:r>
      <w:r w:rsidR="00F11775">
        <w:rPr>
          <w:rFonts w:eastAsia="Times New Roman" w:cs="Arial"/>
          <w:color w:val="auto"/>
          <w:lang w:val="de-DE"/>
        </w:rPr>
        <w:t xml:space="preserve">. </w:t>
      </w:r>
      <w:r w:rsidR="00C54F08">
        <w:rPr>
          <w:rFonts w:eastAsia="Times New Roman" w:cs="Arial"/>
          <w:color w:val="auto"/>
          <w:lang w:val="de-DE"/>
        </w:rPr>
        <w:t>Selbst die Möglichkeit zur</w:t>
      </w:r>
      <w:r w:rsidR="00C54F08" w:rsidRPr="00F30283">
        <w:rPr>
          <w:rFonts w:eastAsia="Times New Roman" w:cs="Arial"/>
          <w:color w:val="auto"/>
          <w:lang w:val="de-DE"/>
        </w:rPr>
        <w:t xml:space="preserve"> Termin</w:t>
      </w:r>
      <w:r w:rsidR="00C54F08">
        <w:rPr>
          <w:rFonts w:eastAsia="Times New Roman" w:cs="Arial"/>
          <w:color w:val="auto"/>
          <w:lang w:val="de-DE"/>
        </w:rPr>
        <w:t>vereinbarung per App</w:t>
      </w:r>
      <w:r w:rsidR="00C54F08" w:rsidRPr="00F30283">
        <w:rPr>
          <w:rFonts w:eastAsia="Times New Roman" w:cs="Arial"/>
          <w:color w:val="auto"/>
          <w:lang w:val="de-DE"/>
        </w:rPr>
        <w:t xml:space="preserve"> </w:t>
      </w:r>
      <w:r w:rsidR="00C54F08">
        <w:rPr>
          <w:rFonts w:eastAsia="Times New Roman" w:cs="Arial"/>
          <w:color w:val="auto"/>
          <w:lang w:val="de-DE"/>
        </w:rPr>
        <w:t>suchen Kunden zumeist vergebens</w:t>
      </w:r>
      <w:r w:rsidR="00C54F08" w:rsidRPr="00F30283">
        <w:rPr>
          <w:rFonts w:eastAsia="Times New Roman" w:cs="Arial"/>
          <w:color w:val="auto"/>
          <w:lang w:val="de-DE"/>
        </w:rPr>
        <w:t>.</w:t>
      </w:r>
      <w:r w:rsidR="00A90BB4">
        <w:rPr>
          <w:rFonts w:eastAsia="Times New Roman" w:cs="Arial"/>
          <w:color w:val="auto"/>
          <w:lang w:val="de-DE"/>
        </w:rPr>
        <w:t xml:space="preserve"> Außerdem</w:t>
      </w:r>
      <w:r w:rsidR="00650919">
        <w:rPr>
          <w:rFonts w:eastAsia="Times New Roman" w:cs="Arial"/>
          <w:color w:val="auto"/>
          <w:lang w:val="de-DE"/>
        </w:rPr>
        <w:t xml:space="preserve"> fehlen auch hier zumeist die</w:t>
      </w:r>
      <w:r w:rsidR="00FB7022">
        <w:rPr>
          <w:rFonts w:eastAsia="Times New Roman" w:cs="Arial"/>
          <w:color w:val="auto"/>
          <w:lang w:val="de-DE"/>
        </w:rPr>
        <w:t xml:space="preserve"> Preisangaben.</w:t>
      </w:r>
      <w:r w:rsidR="00650919">
        <w:rPr>
          <w:rFonts w:eastAsia="Times New Roman" w:cs="Arial"/>
          <w:color w:val="auto"/>
          <w:lang w:val="de-DE"/>
        </w:rPr>
        <w:t xml:space="preserve"> </w:t>
      </w:r>
      <w:r w:rsidR="00F11775">
        <w:rPr>
          <w:rFonts w:eastAsia="Times New Roman" w:cs="Arial"/>
          <w:color w:val="auto"/>
          <w:lang w:val="de-DE"/>
        </w:rPr>
        <w:t xml:space="preserve">Kein Wunder also, dass nur </w:t>
      </w:r>
      <w:r w:rsidR="00FC67AE" w:rsidRPr="00F30283">
        <w:rPr>
          <w:rFonts w:eastAsia="Times New Roman" w:cs="Arial"/>
          <w:color w:val="auto"/>
          <w:lang w:val="de-DE"/>
        </w:rPr>
        <w:t>23 Prozent der Kunden die App</w:t>
      </w:r>
      <w:r w:rsidR="00F11775">
        <w:rPr>
          <w:rFonts w:eastAsia="Times New Roman" w:cs="Arial"/>
          <w:color w:val="auto"/>
          <w:lang w:val="de-DE"/>
        </w:rPr>
        <w:t xml:space="preserve"> nutzen</w:t>
      </w:r>
      <w:r w:rsidR="00FC67AE" w:rsidRPr="00F30283">
        <w:rPr>
          <w:rFonts w:eastAsia="Times New Roman" w:cs="Arial"/>
          <w:color w:val="auto"/>
          <w:lang w:val="de-DE"/>
        </w:rPr>
        <w:t>, die zu ihrem Fahrzeug angeboten wir</w:t>
      </w:r>
      <w:r w:rsidR="005A7ACA">
        <w:rPr>
          <w:rFonts w:eastAsia="Times New Roman" w:cs="Arial"/>
          <w:color w:val="auto"/>
          <w:lang w:val="de-DE"/>
        </w:rPr>
        <w:t>d</w:t>
      </w:r>
      <w:r w:rsidR="000C7838" w:rsidRPr="00F30283">
        <w:rPr>
          <w:rFonts w:eastAsia="Times New Roman" w:cs="Arial"/>
          <w:color w:val="auto"/>
          <w:lang w:val="de-DE"/>
        </w:rPr>
        <w:t>.</w:t>
      </w:r>
      <w:r w:rsidR="00EF094E" w:rsidRPr="00F30283">
        <w:rPr>
          <w:rFonts w:eastAsia="Times New Roman" w:cs="Arial"/>
          <w:color w:val="auto"/>
          <w:lang w:val="de-DE"/>
        </w:rPr>
        <w:t xml:space="preserve"> </w:t>
      </w:r>
      <w:r w:rsidR="005A68BA">
        <w:rPr>
          <w:rFonts w:eastAsia="Times New Roman" w:cs="Arial"/>
          <w:color w:val="auto"/>
          <w:lang w:val="de-DE"/>
        </w:rPr>
        <w:t xml:space="preserve">Dabei </w:t>
      </w:r>
      <w:r w:rsidR="002A2EF1">
        <w:rPr>
          <w:rFonts w:eastAsia="Times New Roman" w:cs="Arial"/>
          <w:color w:val="auto"/>
          <w:lang w:val="de-DE"/>
        </w:rPr>
        <w:t xml:space="preserve">sind </w:t>
      </w:r>
      <w:r w:rsidR="001679C7">
        <w:rPr>
          <w:rFonts w:eastAsia="Times New Roman" w:cs="Arial"/>
          <w:color w:val="auto"/>
          <w:lang w:val="de-DE"/>
        </w:rPr>
        <w:t>sie</w:t>
      </w:r>
      <w:r w:rsidR="002A2EF1">
        <w:rPr>
          <w:rFonts w:eastAsia="Times New Roman" w:cs="Arial"/>
          <w:color w:val="auto"/>
          <w:lang w:val="de-DE"/>
        </w:rPr>
        <w:t xml:space="preserve"> </w:t>
      </w:r>
      <w:r w:rsidR="006E3F0E">
        <w:rPr>
          <w:rFonts w:eastAsia="Times New Roman" w:cs="Arial"/>
          <w:color w:val="auto"/>
          <w:lang w:val="de-DE"/>
        </w:rPr>
        <w:t xml:space="preserve">sehr aufgeschlossen für die Nutzung digitaler </w:t>
      </w:r>
      <w:proofErr w:type="spellStart"/>
      <w:r w:rsidR="006E3F0E">
        <w:rPr>
          <w:rFonts w:eastAsia="Times New Roman" w:cs="Arial"/>
          <w:color w:val="auto"/>
          <w:lang w:val="de-DE"/>
        </w:rPr>
        <w:t>Touchpoints</w:t>
      </w:r>
      <w:proofErr w:type="spellEnd"/>
      <w:r w:rsidR="006E3F0E">
        <w:rPr>
          <w:rFonts w:eastAsia="Times New Roman" w:cs="Arial"/>
          <w:color w:val="auto"/>
          <w:lang w:val="de-DE"/>
        </w:rPr>
        <w:t xml:space="preserve">: </w:t>
      </w:r>
      <w:r w:rsidR="003D75E0">
        <w:rPr>
          <w:rFonts w:eastAsia="Times New Roman" w:cs="Arial"/>
          <w:color w:val="auto"/>
          <w:lang w:val="de-DE"/>
        </w:rPr>
        <w:t>M</w:t>
      </w:r>
      <w:r w:rsidR="00A90BB4">
        <w:rPr>
          <w:rFonts w:eastAsia="Times New Roman" w:cs="Arial"/>
          <w:color w:val="auto"/>
          <w:lang w:val="de-DE"/>
        </w:rPr>
        <w:t xml:space="preserve">ehr als ein Drittel </w:t>
      </w:r>
      <w:r w:rsidR="0047374A" w:rsidRPr="006344F1">
        <w:rPr>
          <w:rFonts w:eastAsia="Times New Roman" w:cs="Arial"/>
          <w:color w:val="auto"/>
          <w:lang w:val="de-DE"/>
        </w:rPr>
        <w:t xml:space="preserve">der Kunden </w:t>
      </w:r>
      <w:r w:rsidR="00A90BB4">
        <w:rPr>
          <w:rFonts w:eastAsia="Times New Roman" w:cs="Arial"/>
          <w:color w:val="auto"/>
          <w:lang w:val="de-DE"/>
        </w:rPr>
        <w:t>(35 Prozent</w:t>
      </w:r>
      <w:r w:rsidR="003C741F">
        <w:rPr>
          <w:rFonts w:eastAsia="Times New Roman" w:cs="Arial"/>
          <w:color w:val="auto"/>
          <w:lang w:val="de-DE"/>
        </w:rPr>
        <w:t>)</w:t>
      </w:r>
      <w:r w:rsidR="006E3F0E">
        <w:rPr>
          <w:rFonts w:eastAsia="Times New Roman" w:cs="Arial"/>
          <w:color w:val="auto"/>
          <w:lang w:val="de-DE"/>
        </w:rPr>
        <w:t xml:space="preserve"> </w:t>
      </w:r>
      <w:r w:rsidR="0047374A" w:rsidRPr="006344F1">
        <w:rPr>
          <w:rFonts w:eastAsia="Times New Roman" w:cs="Arial"/>
          <w:color w:val="auto"/>
          <w:lang w:val="de-DE"/>
        </w:rPr>
        <w:t xml:space="preserve">wünschen sich eine Verfolgung des Reparaturstatus </w:t>
      </w:r>
      <w:r w:rsidR="003C741F">
        <w:rPr>
          <w:rFonts w:eastAsia="Times New Roman" w:cs="Arial"/>
          <w:color w:val="auto"/>
          <w:lang w:val="de-DE"/>
        </w:rPr>
        <w:t>per App.</w:t>
      </w:r>
    </w:p>
    <w:p w14:paraId="3F029F49" w14:textId="4839448E" w:rsidR="00520851" w:rsidRDefault="0031059A" w:rsidP="00520851">
      <w:pPr>
        <w:jc w:val="both"/>
        <w:rPr>
          <w:rFonts w:eastAsia="Times New Roman" w:cs="Arial"/>
          <w:color w:val="auto"/>
          <w:lang w:val="de-DE"/>
        </w:rPr>
      </w:pPr>
      <w:r w:rsidRPr="00F30283">
        <w:rPr>
          <w:rFonts w:eastAsia="Times New Roman" w:cs="Arial"/>
          <w:color w:val="auto"/>
          <w:lang w:val="de-DE"/>
        </w:rPr>
        <w:t xml:space="preserve">Besonders groß ist die Kluft zwischen Kundenwünschen und Angebot am </w:t>
      </w:r>
      <w:proofErr w:type="spellStart"/>
      <w:r w:rsidRPr="00F30283">
        <w:rPr>
          <w:rFonts w:eastAsia="Times New Roman" w:cs="Arial"/>
          <w:color w:val="auto"/>
          <w:lang w:val="de-DE"/>
        </w:rPr>
        <w:t>Touchpoint</w:t>
      </w:r>
      <w:proofErr w:type="spellEnd"/>
      <w:r w:rsidRPr="00F30283">
        <w:rPr>
          <w:rFonts w:eastAsia="Times New Roman" w:cs="Arial"/>
          <w:color w:val="auto"/>
          <w:lang w:val="de-DE"/>
        </w:rPr>
        <w:t xml:space="preserve"> </w:t>
      </w:r>
      <w:r w:rsidRPr="00664EC0">
        <w:rPr>
          <w:rFonts w:eastAsia="Times New Roman" w:cs="Arial"/>
          <w:color w:val="auto"/>
          <w:lang w:val="de-DE"/>
        </w:rPr>
        <w:t xml:space="preserve">im Bereich </w:t>
      </w:r>
      <w:proofErr w:type="spellStart"/>
      <w:r w:rsidRPr="00664EC0">
        <w:rPr>
          <w:rFonts w:eastAsia="Times New Roman" w:cs="Arial"/>
          <w:color w:val="auto"/>
          <w:lang w:val="de-DE"/>
        </w:rPr>
        <w:t>Connected</w:t>
      </w:r>
      <w:proofErr w:type="spellEnd"/>
      <w:r w:rsidRPr="00664EC0">
        <w:rPr>
          <w:rFonts w:eastAsia="Times New Roman" w:cs="Arial"/>
          <w:color w:val="auto"/>
          <w:lang w:val="de-DE"/>
        </w:rPr>
        <w:t xml:space="preserve"> Car: Die Hälfte aller Kunden</w:t>
      </w:r>
      <w:r>
        <w:rPr>
          <w:rFonts w:eastAsia="Times New Roman" w:cs="Arial"/>
          <w:color w:val="auto"/>
          <w:lang w:val="de-DE"/>
        </w:rPr>
        <w:t xml:space="preserve"> </w:t>
      </w:r>
      <w:r w:rsidRPr="00664EC0">
        <w:rPr>
          <w:rFonts w:eastAsia="Times New Roman" w:cs="Arial"/>
          <w:color w:val="auto"/>
          <w:lang w:val="de-DE"/>
        </w:rPr>
        <w:t>kann sich vorstellen</w:t>
      </w:r>
      <w:r>
        <w:rPr>
          <w:rFonts w:eastAsia="Times New Roman" w:cs="Arial"/>
          <w:color w:val="auto"/>
          <w:lang w:val="de-DE"/>
        </w:rPr>
        <w:t>,</w:t>
      </w:r>
      <w:r w:rsidRPr="00664EC0">
        <w:rPr>
          <w:rFonts w:eastAsia="Times New Roman" w:cs="Arial"/>
          <w:color w:val="auto"/>
          <w:lang w:val="de-DE"/>
        </w:rPr>
        <w:t xml:space="preserve"> Servicetermine über das Infotainment</w:t>
      </w:r>
      <w:r w:rsidR="00D159F9">
        <w:rPr>
          <w:rFonts w:eastAsia="Times New Roman" w:cs="Arial"/>
          <w:color w:val="auto"/>
          <w:lang w:val="de-DE"/>
        </w:rPr>
        <w:t>-S</w:t>
      </w:r>
      <w:r w:rsidRPr="00664EC0">
        <w:rPr>
          <w:rFonts w:eastAsia="Times New Roman" w:cs="Arial"/>
          <w:color w:val="auto"/>
          <w:lang w:val="de-DE"/>
        </w:rPr>
        <w:t>ystem ihres Fahrzeugs zu buchen. Doch die Serviceleistungen der Hersteller und Händler sind in den untersuchten Systemen nicht verfügbar</w:t>
      </w:r>
      <w:r w:rsidR="00134B46">
        <w:rPr>
          <w:rFonts w:eastAsia="Times New Roman" w:cs="Arial"/>
          <w:color w:val="auto"/>
          <w:lang w:val="de-DE"/>
        </w:rPr>
        <w:t xml:space="preserve"> </w:t>
      </w:r>
      <w:r w:rsidR="00F11832">
        <w:rPr>
          <w:rFonts w:eastAsia="Times New Roman" w:cs="Arial"/>
          <w:color w:val="auto"/>
          <w:lang w:val="de-DE"/>
        </w:rPr>
        <w:t xml:space="preserve">– ebenso wenig die </w:t>
      </w:r>
      <w:r w:rsidRPr="00664EC0">
        <w:rPr>
          <w:rFonts w:eastAsia="Times New Roman" w:cs="Arial"/>
          <w:color w:val="auto"/>
          <w:lang w:val="de-DE"/>
        </w:rPr>
        <w:t>Terminbuchung aus dem Fahrzeug heraus.</w:t>
      </w:r>
      <w:r w:rsidR="00A15E8A">
        <w:rPr>
          <w:rFonts w:eastAsia="Times New Roman" w:cs="Arial"/>
          <w:color w:val="auto"/>
          <w:lang w:val="de-DE"/>
        </w:rPr>
        <w:t xml:space="preserve"> </w:t>
      </w:r>
      <w:r w:rsidR="00263583">
        <w:rPr>
          <w:rFonts w:eastAsia="Times New Roman" w:cs="Arial"/>
          <w:color w:val="auto"/>
          <w:lang w:val="de-DE"/>
        </w:rPr>
        <w:t>Immerhin</w:t>
      </w:r>
      <w:r w:rsidR="00A15E8A">
        <w:rPr>
          <w:rFonts w:eastAsia="Times New Roman" w:cs="Arial"/>
          <w:color w:val="auto"/>
          <w:lang w:val="de-DE"/>
        </w:rPr>
        <w:t xml:space="preserve">: </w:t>
      </w:r>
      <w:r w:rsidRPr="00664EC0">
        <w:rPr>
          <w:rFonts w:eastAsia="Times New Roman" w:cs="Arial"/>
          <w:color w:val="auto"/>
          <w:lang w:val="de-DE"/>
        </w:rPr>
        <w:t xml:space="preserve">Einige Hersteller </w:t>
      </w:r>
      <w:r w:rsidR="00601357">
        <w:rPr>
          <w:rFonts w:eastAsia="Times New Roman" w:cs="Arial"/>
          <w:color w:val="auto"/>
          <w:lang w:val="de-DE"/>
        </w:rPr>
        <w:t xml:space="preserve">haben </w:t>
      </w:r>
      <w:r w:rsidR="008705B5">
        <w:rPr>
          <w:rFonts w:eastAsia="Times New Roman" w:cs="Arial"/>
          <w:color w:val="auto"/>
          <w:lang w:val="de-DE"/>
        </w:rPr>
        <w:t xml:space="preserve">das Potenzial digitaler </w:t>
      </w:r>
      <w:proofErr w:type="spellStart"/>
      <w:r w:rsidR="008705B5">
        <w:rPr>
          <w:rFonts w:eastAsia="Times New Roman" w:cs="Arial"/>
          <w:color w:val="auto"/>
          <w:lang w:val="de-DE"/>
        </w:rPr>
        <w:t>Aftersales</w:t>
      </w:r>
      <w:proofErr w:type="spellEnd"/>
      <w:r w:rsidR="008705B5">
        <w:rPr>
          <w:rFonts w:eastAsia="Times New Roman" w:cs="Arial"/>
          <w:color w:val="auto"/>
          <w:lang w:val="de-DE"/>
        </w:rPr>
        <w:t xml:space="preserve">-Prozesse erkannt und </w:t>
      </w:r>
      <w:r w:rsidRPr="00664EC0">
        <w:rPr>
          <w:rFonts w:eastAsia="Times New Roman" w:cs="Arial"/>
          <w:color w:val="auto"/>
          <w:lang w:val="de-DE"/>
        </w:rPr>
        <w:t>versenden zumindest nach der Buchung die Terminbestätigung direkt an das Fahrzeug.</w:t>
      </w:r>
      <w:r w:rsidR="00654008">
        <w:rPr>
          <w:rFonts w:eastAsia="Times New Roman" w:cs="Arial"/>
          <w:color w:val="auto"/>
          <w:lang w:val="de-DE"/>
        </w:rPr>
        <w:t xml:space="preserve"> </w:t>
      </w:r>
    </w:p>
    <w:p w14:paraId="318FE8FC" w14:textId="34C22480" w:rsidR="00520851" w:rsidRDefault="00B15661" w:rsidP="00520851">
      <w:pPr>
        <w:jc w:val="both"/>
        <w:rPr>
          <w:rFonts w:eastAsia="Times New Roman" w:cs="Arial"/>
          <w:color w:val="auto"/>
          <w:lang w:val="de-DE"/>
        </w:rPr>
      </w:pPr>
      <w:r>
        <w:rPr>
          <w:rFonts w:eastAsia="Times New Roman" w:cs="Arial"/>
          <w:color w:val="auto"/>
          <w:lang w:val="de-DE"/>
        </w:rPr>
        <w:t xml:space="preserve">Neben dem Zahlenwerk zum Status Quo stellt die Untersuchung </w:t>
      </w:r>
      <w:r w:rsidR="00324BB2">
        <w:rPr>
          <w:rFonts w:eastAsia="Times New Roman" w:cs="Arial"/>
          <w:color w:val="auto"/>
          <w:lang w:val="de-DE"/>
        </w:rPr>
        <w:t xml:space="preserve">konkrete Ansätze für eine effizientere Nutzung digitaler </w:t>
      </w:r>
      <w:proofErr w:type="spellStart"/>
      <w:r w:rsidR="00324BB2">
        <w:rPr>
          <w:rFonts w:eastAsia="Times New Roman" w:cs="Arial"/>
          <w:color w:val="auto"/>
          <w:lang w:val="de-DE"/>
        </w:rPr>
        <w:t>Touchpoints</w:t>
      </w:r>
      <w:proofErr w:type="spellEnd"/>
      <w:r w:rsidR="00D979F7">
        <w:rPr>
          <w:rFonts w:eastAsia="Times New Roman" w:cs="Arial"/>
          <w:color w:val="auto"/>
          <w:lang w:val="de-DE"/>
        </w:rPr>
        <w:t xml:space="preserve"> vor: </w:t>
      </w:r>
      <w:r w:rsidR="001E7F7D">
        <w:rPr>
          <w:rFonts w:eastAsia="Times New Roman" w:cs="Arial"/>
          <w:color w:val="auto"/>
          <w:lang w:val="de-DE"/>
        </w:rPr>
        <w:t xml:space="preserve">Sie </w:t>
      </w:r>
      <w:r w:rsidR="00176D33">
        <w:rPr>
          <w:rFonts w:eastAsia="Times New Roman" w:cs="Arial"/>
          <w:color w:val="auto"/>
          <w:lang w:val="de-DE"/>
        </w:rPr>
        <w:t>stellt</w:t>
      </w:r>
      <w:r w:rsidR="00D979F7">
        <w:rPr>
          <w:rFonts w:eastAsia="Times New Roman" w:cs="Arial"/>
          <w:color w:val="auto"/>
          <w:lang w:val="de-DE"/>
        </w:rPr>
        <w:t xml:space="preserve"> die </w:t>
      </w:r>
      <w:proofErr w:type="spellStart"/>
      <w:r w:rsidR="00D979F7">
        <w:rPr>
          <w:rFonts w:eastAsia="Times New Roman" w:cs="Arial"/>
          <w:color w:val="auto"/>
          <w:lang w:val="de-DE"/>
        </w:rPr>
        <w:t>ungehobenen</w:t>
      </w:r>
      <w:proofErr w:type="spellEnd"/>
      <w:r w:rsidR="00D979F7">
        <w:rPr>
          <w:rFonts w:eastAsia="Times New Roman" w:cs="Arial"/>
          <w:color w:val="auto"/>
          <w:lang w:val="de-DE"/>
        </w:rPr>
        <w:t xml:space="preserve"> Potenziale </w:t>
      </w:r>
      <w:r w:rsidR="00520851" w:rsidRPr="00664EC0">
        <w:rPr>
          <w:rFonts w:eastAsia="Times New Roman" w:cs="Arial"/>
          <w:color w:val="auto"/>
          <w:lang w:val="de-DE"/>
        </w:rPr>
        <w:t>de</w:t>
      </w:r>
      <w:r w:rsidR="00615C3D">
        <w:rPr>
          <w:rFonts w:eastAsia="Times New Roman" w:cs="Arial"/>
          <w:color w:val="auto"/>
          <w:lang w:val="de-DE"/>
        </w:rPr>
        <w:t>s</w:t>
      </w:r>
      <w:r w:rsidR="00520851" w:rsidRPr="00664EC0">
        <w:rPr>
          <w:rFonts w:eastAsia="Times New Roman" w:cs="Arial"/>
          <w:color w:val="auto"/>
          <w:lang w:val="de-DE"/>
        </w:rPr>
        <w:t xml:space="preserve"> jeweilige</w:t>
      </w:r>
      <w:r w:rsidR="00615C3D">
        <w:rPr>
          <w:rFonts w:eastAsia="Times New Roman" w:cs="Arial"/>
          <w:color w:val="auto"/>
          <w:lang w:val="de-DE"/>
        </w:rPr>
        <w:t>n</w:t>
      </w:r>
      <w:r w:rsidR="00520851" w:rsidRPr="00664EC0">
        <w:rPr>
          <w:rFonts w:eastAsia="Times New Roman" w:cs="Arial"/>
          <w:color w:val="auto"/>
          <w:lang w:val="de-DE"/>
        </w:rPr>
        <w:t xml:space="preserve"> </w:t>
      </w:r>
      <w:proofErr w:type="spellStart"/>
      <w:r w:rsidR="00520851" w:rsidRPr="00664EC0">
        <w:rPr>
          <w:rFonts w:eastAsia="Times New Roman" w:cs="Arial"/>
          <w:color w:val="auto"/>
          <w:lang w:val="de-DE"/>
        </w:rPr>
        <w:t>Touchpoint</w:t>
      </w:r>
      <w:proofErr w:type="spellEnd"/>
      <w:r w:rsidR="00176D33">
        <w:rPr>
          <w:rFonts w:eastAsia="Times New Roman" w:cs="Arial"/>
          <w:color w:val="auto"/>
          <w:lang w:val="de-DE"/>
        </w:rPr>
        <w:t xml:space="preserve"> vor</w:t>
      </w:r>
      <w:r w:rsidR="00520851" w:rsidRPr="00664EC0">
        <w:rPr>
          <w:rFonts w:eastAsia="Times New Roman" w:cs="Arial"/>
          <w:color w:val="auto"/>
          <w:lang w:val="de-DE"/>
        </w:rPr>
        <w:t xml:space="preserve"> </w:t>
      </w:r>
      <w:r w:rsidR="005D193F">
        <w:rPr>
          <w:rFonts w:eastAsia="Times New Roman" w:cs="Arial"/>
          <w:color w:val="auto"/>
          <w:lang w:val="de-DE"/>
        </w:rPr>
        <w:t xml:space="preserve">und </w:t>
      </w:r>
      <w:r w:rsidR="00176D33">
        <w:rPr>
          <w:rFonts w:eastAsia="Times New Roman" w:cs="Arial"/>
          <w:color w:val="auto"/>
          <w:lang w:val="de-DE"/>
        </w:rPr>
        <w:t>zeigt</w:t>
      </w:r>
      <w:r w:rsidR="00B01A04">
        <w:rPr>
          <w:rFonts w:eastAsia="Times New Roman" w:cs="Arial"/>
          <w:color w:val="auto"/>
          <w:lang w:val="de-DE"/>
        </w:rPr>
        <w:t xml:space="preserve">, </w:t>
      </w:r>
      <w:r w:rsidR="005D193F">
        <w:rPr>
          <w:rFonts w:eastAsia="Times New Roman" w:cs="Arial"/>
          <w:color w:val="auto"/>
          <w:lang w:val="de-DE"/>
        </w:rPr>
        <w:t xml:space="preserve">wie sie </w:t>
      </w:r>
      <w:r w:rsidR="007C362D">
        <w:rPr>
          <w:rFonts w:eastAsia="Times New Roman" w:cs="Arial"/>
          <w:color w:val="auto"/>
          <w:lang w:val="de-DE"/>
        </w:rPr>
        <w:t xml:space="preserve">bessere Kundenerlebnisse </w:t>
      </w:r>
      <w:r w:rsidR="00B01A04">
        <w:rPr>
          <w:rFonts w:eastAsia="Times New Roman" w:cs="Arial"/>
          <w:color w:val="auto"/>
          <w:lang w:val="de-DE"/>
        </w:rPr>
        <w:t>ermöglichen</w:t>
      </w:r>
      <w:r w:rsidR="0088376C">
        <w:rPr>
          <w:rFonts w:eastAsia="Times New Roman" w:cs="Arial"/>
          <w:color w:val="auto"/>
          <w:lang w:val="de-DE"/>
        </w:rPr>
        <w:t xml:space="preserve"> – </w:t>
      </w:r>
      <w:r w:rsidR="00744CC6">
        <w:rPr>
          <w:rFonts w:eastAsia="Times New Roman" w:cs="Arial"/>
          <w:color w:val="auto"/>
          <w:lang w:val="de-DE"/>
        </w:rPr>
        <w:t>von der</w:t>
      </w:r>
      <w:r w:rsidR="00725639">
        <w:rPr>
          <w:rFonts w:eastAsia="Times New Roman" w:cs="Arial"/>
          <w:color w:val="auto"/>
          <w:lang w:val="de-DE"/>
        </w:rPr>
        <w:t xml:space="preserve"> </w:t>
      </w:r>
      <w:r w:rsidR="00744CC6">
        <w:rPr>
          <w:rFonts w:eastAsia="Times New Roman" w:cs="Arial"/>
          <w:color w:val="auto"/>
          <w:lang w:val="de-DE"/>
        </w:rPr>
        <w:t>Kommunikation über die</w:t>
      </w:r>
      <w:r w:rsidR="00520851" w:rsidRPr="00664EC0">
        <w:rPr>
          <w:rFonts w:eastAsia="Times New Roman" w:cs="Arial"/>
          <w:color w:val="auto"/>
          <w:lang w:val="de-DE"/>
        </w:rPr>
        <w:t xml:space="preserve"> Terminbuchung </w:t>
      </w:r>
      <w:r w:rsidR="00744CC6">
        <w:rPr>
          <w:rFonts w:eastAsia="Times New Roman" w:cs="Arial"/>
          <w:color w:val="auto"/>
          <w:lang w:val="de-DE"/>
        </w:rPr>
        <w:t>bis hin zum Kauf</w:t>
      </w:r>
      <w:r w:rsidR="00520851" w:rsidRPr="00664EC0">
        <w:rPr>
          <w:rFonts w:eastAsia="Times New Roman" w:cs="Arial"/>
          <w:color w:val="auto"/>
          <w:lang w:val="de-DE"/>
        </w:rPr>
        <w:t xml:space="preserve"> von Teilen, </w:t>
      </w:r>
      <w:r w:rsidR="00520851" w:rsidRPr="00F30283">
        <w:rPr>
          <w:rFonts w:eastAsia="Times New Roman" w:cs="Arial"/>
          <w:color w:val="auto"/>
          <w:lang w:val="de-DE"/>
        </w:rPr>
        <w:t>Zubehör oder digitalen Diensten, wie zum Beispiel Updates der Navigationssoftware</w:t>
      </w:r>
      <w:r w:rsidR="001E7F7D">
        <w:rPr>
          <w:rFonts w:eastAsia="Times New Roman" w:cs="Arial"/>
          <w:color w:val="auto"/>
          <w:lang w:val="de-DE"/>
        </w:rPr>
        <w:t>.</w:t>
      </w:r>
    </w:p>
    <w:p w14:paraId="3475F033" w14:textId="1B5AF39A" w:rsidR="00D86FDC" w:rsidRDefault="00B313DA" w:rsidP="001E110E">
      <w:pPr>
        <w:jc w:val="both"/>
        <w:rPr>
          <w:rFonts w:eastAsia="Times New Roman" w:cs="Arial"/>
          <w:color w:val="auto"/>
          <w:lang w:val="de-DE"/>
        </w:rPr>
      </w:pPr>
      <w:r>
        <w:rPr>
          <w:rFonts w:eastAsia="Times New Roman" w:cs="Arial"/>
          <w:color w:val="auto"/>
          <w:lang w:val="de-DE"/>
        </w:rPr>
        <w:t>Hein</w:t>
      </w:r>
      <w:r w:rsidR="003E71C2">
        <w:rPr>
          <w:rFonts w:eastAsia="Times New Roman" w:cs="Arial"/>
          <w:color w:val="auto"/>
          <w:lang w:val="de-DE"/>
        </w:rPr>
        <w:t>z</w:t>
      </w:r>
      <w:r>
        <w:rPr>
          <w:rFonts w:eastAsia="Times New Roman" w:cs="Arial"/>
          <w:color w:val="auto"/>
          <w:lang w:val="de-DE"/>
        </w:rPr>
        <w:t xml:space="preserve"> Baier</w:t>
      </w:r>
      <w:r w:rsidR="009A559E">
        <w:rPr>
          <w:rFonts w:eastAsia="Times New Roman" w:cs="Arial"/>
          <w:color w:val="auto"/>
          <w:lang w:val="de-DE"/>
        </w:rPr>
        <w:t xml:space="preserve">, </w:t>
      </w:r>
      <w:r w:rsidRPr="00B313DA">
        <w:rPr>
          <w:rFonts w:eastAsia="Times New Roman" w:cs="Arial"/>
          <w:color w:val="auto"/>
          <w:lang w:val="de-DE"/>
        </w:rPr>
        <w:t xml:space="preserve">Head </w:t>
      </w:r>
      <w:proofErr w:type="spellStart"/>
      <w:r w:rsidRPr="00B313DA">
        <w:rPr>
          <w:rFonts w:eastAsia="Times New Roman" w:cs="Arial"/>
          <w:color w:val="auto"/>
          <w:lang w:val="de-DE"/>
        </w:rPr>
        <w:t>of</w:t>
      </w:r>
      <w:proofErr w:type="spellEnd"/>
      <w:r w:rsidRPr="00B313DA">
        <w:rPr>
          <w:rFonts w:eastAsia="Times New Roman" w:cs="Arial"/>
          <w:color w:val="auto"/>
          <w:lang w:val="de-DE"/>
        </w:rPr>
        <w:t xml:space="preserve"> </w:t>
      </w:r>
      <w:proofErr w:type="spellStart"/>
      <w:r w:rsidRPr="00B313DA">
        <w:rPr>
          <w:rFonts w:eastAsia="Times New Roman" w:cs="Arial"/>
          <w:color w:val="auto"/>
          <w:lang w:val="de-DE"/>
        </w:rPr>
        <w:t>Industry</w:t>
      </w:r>
      <w:proofErr w:type="spellEnd"/>
      <w:r w:rsidRPr="00B313DA">
        <w:rPr>
          <w:rFonts w:eastAsia="Times New Roman" w:cs="Arial"/>
          <w:color w:val="auto"/>
          <w:lang w:val="de-DE"/>
        </w:rPr>
        <w:t xml:space="preserve"> Automotive, NTT DATA DACH</w:t>
      </w:r>
      <w:r w:rsidR="009A559E">
        <w:rPr>
          <w:rFonts w:eastAsia="Times New Roman" w:cs="Arial"/>
          <w:color w:val="auto"/>
          <w:lang w:val="de-DE"/>
        </w:rPr>
        <w:t>,</w:t>
      </w:r>
      <w:r w:rsidR="001C2314">
        <w:rPr>
          <w:rFonts w:eastAsia="Times New Roman" w:cs="Arial"/>
          <w:color w:val="auto"/>
          <w:lang w:val="de-DE"/>
        </w:rPr>
        <w:t xml:space="preserve"> </w:t>
      </w:r>
      <w:r w:rsidR="00474C26">
        <w:rPr>
          <w:rFonts w:eastAsia="Times New Roman" w:cs="Arial"/>
          <w:color w:val="auto"/>
          <w:lang w:val="de-DE"/>
        </w:rPr>
        <w:t>kommentiert die Ergebnisse der Studie zusammenfassend</w:t>
      </w:r>
      <w:r w:rsidR="00D51104">
        <w:rPr>
          <w:rFonts w:eastAsia="Times New Roman" w:cs="Arial"/>
          <w:color w:val="auto"/>
          <w:lang w:val="de-DE"/>
        </w:rPr>
        <w:t xml:space="preserve"> so</w:t>
      </w:r>
      <w:r w:rsidR="00474C26">
        <w:rPr>
          <w:rFonts w:eastAsia="Times New Roman" w:cs="Arial"/>
          <w:color w:val="auto"/>
          <w:lang w:val="de-DE"/>
        </w:rPr>
        <w:t xml:space="preserve">: </w:t>
      </w:r>
      <w:r w:rsidR="00301F40">
        <w:rPr>
          <w:rFonts w:eastAsia="Times New Roman" w:cs="Arial"/>
          <w:color w:val="auto"/>
          <w:lang w:val="de-DE"/>
        </w:rPr>
        <w:t>„</w:t>
      </w:r>
      <w:r w:rsidR="002A573C">
        <w:rPr>
          <w:rFonts w:eastAsia="Times New Roman" w:cs="Arial"/>
          <w:color w:val="auto"/>
          <w:lang w:val="de-DE"/>
        </w:rPr>
        <w:t xml:space="preserve">Die </w:t>
      </w:r>
      <w:r w:rsidR="00B63920">
        <w:rPr>
          <w:rFonts w:eastAsia="Times New Roman" w:cs="Arial"/>
          <w:color w:val="auto"/>
          <w:lang w:val="de-DE"/>
        </w:rPr>
        <w:t xml:space="preserve">Automotive </w:t>
      </w:r>
      <w:proofErr w:type="spellStart"/>
      <w:r w:rsidR="00B63920">
        <w:rPr>
          <w:rFonts w:eastAsia="Times New Roman" w:cs="Arial"/>
          <w:color w:val="auto"/>
          <w:lang w:val="de-DE"/>
        </w:rPr>
        <w:t>Aftersales</w:t>
      </w:r>
      <w:proofErr w:type="spellEnd"/>
      <w:r w:rsidR="00B63920">
        <w:rPr>
          <w:rFonts w:eastAsia="Times New Roman" w:cs="Arial"/>
          <w:color w:val="auto"/>
          <w:lang w:val="de-DE"/>
        </w:rPr>
        <w:t xml:space="preserve"> </w:t>
      </w:r>
      <w:r w:rsidR="00BC71D3">
        <w:rPr>
          <w:rFonts w:eastAsia="Times New Roman" w:cs="Arial"/>
          <w:color w:val="auto"/>
          <w:lang w:val="de-DE"/>
        </w:rPr>
        <w:t xml:space="preserve">Studie </w:t>
      </w:r>
      <w:r w:rsidR="00B63920">
        <w:rPr>
          <w:rFonts w:eastAsia="Times New Roman" w:cs="Arial"/>
          <w:color w:val="auto"/>
          <w:lang w:val="de-DE"/>
        </w:rPr>
        <w:t xml:space="preserve">von NTT DATA </w:t>
      </w:r>
      <w:r w:rsidR="00346D53">
        <w:rPr>
          <w:rFonts w:eastAsia="Times New Roman" w:cs="Arial"/>
          <w:color w:val="auto"/>
          <w:lang w:val="de-DE"/>
        </w:rPr>
        <w:t xml:space="preserve">und AUTOHAUS </w:t>
      </w:r>
      <w:r w:rsidR="00873476">
        <w:rPr>
          <w:rFonts w:eastAsia="Times New Roman" w:cs="Arial"/>
          <w:color w:val="auto"/>
          <w:lang w:val="de-DE"/>
        </w:rPr>
        <w:t xml:space="preserve">zeigt: Digitale </w:t>
      </w:r>
      <w:proofErr w:type="spellStart"/>
      <w:r w:rsidR="00873476">
        <w:rPr>
          <w:rFonts w:eastAsia="Times New Roman" w:cs="Arial"/>
          <w:color w:val="auto"/>
          <w:lang w:val="de-DE"/>
        </w:rPr>
        <w:t>Touchpoints</w:t>
      </w:r>
      <w:proofErr w:type="spellEnd"/>
      <w:r w:rsidR="00873476">
        <w:rPr>
          <w:rFonts w:eastAsia="Times New Roman" w:cs="Arial"/>
          <w:color w:val="auto"/>
          <w:lang w:val="de-DE"/>
        </w:rPr>
        <w:t xml:space="preserve"> </w:t>
      </w:r>
      <w:r w:rsidR="00E8180A">
        <w:rPr>
          <w:rFonts w:eastAsia="Times New Roman" w:cs="Arial"/>
          <w:color w:val="auto"/>
          <w:lang w:val="de-DE"/>
        </w:rPr>
        <w:t>sind in der Lage, konkrete Kundenwünsche</w:t>
      </w:r>
      <w:r w:rsidR="00681AAE">
        <w:rPr>
          <w:rFonts w:eastAsia="Times New Roman" w:cs="Arial"/>
          <w:color w:val="auto"/>
          <w:lang w:val="de-DE"/>
        </w:rPr>
        <w:t xml:space="preserve"> zu erfüllen. Das gilt für </w:t>
      </w:r>
      <w:r w:rsidR="00BB46D5">
        <w:rPr>
          <w:rFonts w:eastAsia="Times New Roman" w:cs="Arial"/>
          <w:color w:val="auto"/>
          <w:lang w:val="de-DE"/>
        </w:rPr>
        <w:t>verbindliche Preisauskünfte</w:t>
      </w:r>
      <w:r w:rsidR="00135F12">
        <w:rPr>
          <w:rFonts w:eastAsia="Times New Roman" w:cs="Arial"/>
          <w:color w:val="auto"/>
          <w:lang w:val="de-DE"/>
        </w:rPr>
        <w:t xml:space="preserve"> ebenso wie für </w:t>
      </w:r>
      <w:r w:rsidR="0050601C">
        <w:rPr>
          <w:rFonts w:eastAsia="Times New Roman" w:cs="Arial"/>
          <w:color w:val="auto"/>
          <w:lang w:val="de-DE"/>
        </w:rPr>
        <w:t xml:space="preserve">eine komfortable Terminbuchung und </w:t>
      </w:r>
      <w:r w:rsidR="005A4D44">
        <w:rPr>
          <w:rFonts w:eastAsia="Times New Roman" w:cs="Arial"/>
          <w:color w:val="auto"/>
          <w:lang w:val="de-DE"/>
        </w:rPr>
        <w:t>transparente Abläufe im Service.</w:t>
      </w:r>
      <w:r w:rsidR="00C52FF8">
        <w:rPr>
          <w:rFonts w:eastAsia="Times New Roman" w:cs="Arial"/>
          <w:color w:val="auto"/>
          <w:lang w:val="de-DE"/>
        </w:rPr>
        <w:t xml:space="preserve"> Wir bei NTT DATA werden </w:t>
      </w:r>
      <w:r w:rsidR="004A4DA4">
        <w:rPr>
          <w:rFonts w:eastAsia="Times New Roman" w:cs="Arial"/>
          <w:color w:val="auto"/>
          <w:lang w:val="de-DE"/>
        </w:rPr>
        <w:t xml:space="preserve">deshalb weiterhin </w:t>
      </w:r>
      <w:r w:rsidR="00C52FF8">
        <w:rPr>
          <w:rFonts w:eastAsia="Times New Roman" w:cs="Arial"/>
          <w:color w:val="auto"/>
          <w:lang w:val="de-DE"/>
        </w:rPr>
        <w:t>gemeinsam mit unseren P</w:t>
      </w:r>
      <w:r w:rsidR="00A07B8E">
        <w:rPr>
          <w:rFonts w:eastAsia="Times New Roman" w:cs="Arial"/>
          <w:color w:val="auto"/>
          <w:lang w:val="de-DE"/>
        </w:rPr>
        <w:t>a</w:t>
      </w:r>
      <w:r w:rsidR="00C52FF8">
        <w:rPr>
          <w:rFonts w:eastAsia="Times New Roman" w:cs="Arial"/>
          <w:color w:val="auto"/>
          <w:lang w:val="de-DE"/>
        </w:rPr>
        <w:t>rtnern in der Automobilindustrie</w:t>
      </w:r>
      <w:r w:rsidR="00A07B8E">
        <w:rPr>
          <w:rFonts w:eastAsia="Times New Roman" w:cs="Arial"/>
          <w:color w:val="auto"/>
          <w:lang w:val="de-DE"/>
        </w:rPr>
        <w:t xml:space="preserve"> die </w:t>
      </w:r>
      <w:r w:rsidR="0009391E">
        <w:rPr>
          <w:rFonts w:eastAsia="Times New Roman" w:cs="Arial"/>
          <w:color w:val="auto"/>
          <w:lang w:val="de-DE"/>
        </w:rPr>
        <w:t xml:space="preserve">Erkenntnisse aus der Untersuchung </w:t>
      </w:r>
      <w:r w:rsidR="00586BFB">
        <w:rPr>
          <w:rFonts w:eastAsia="Times New Roman" w:cs="Arial"/>
          <w:color w:val="auto"/>
          <w:lang w:val="de-DE"/>
        </w:rPr>
        <w:t xml:space="preserve">umsetzen in digitale </w:t>
      </w:r>
      <w:proofErr w:type="spellStart"/>
      <w:r w:rsidR="00586BFB">
        <w:rPr>
          <w:rFonts w:eastAsia="Times New Roman" w:cs="Arial"/>
          <w:color w:val="auto"/>
          <w:lang w:val="de-DE"/>
        </w:rPr>
        <w:t>Touchpoints</w:t>
      </w:r>
      <w:proofErr w:type="spellEnd"/>
      <w:r w:rsidR="00586BFB">
        <w:rPr>
          <w:rFonts w:eastAsia="Times New Roman" w:cs="Arial"/>
          <w:color w:val="auto"/>
          <w:lang w:val="de-DE"/>
        </w:rPr>
        <w:t xml:space="preserve">, die </w:t>
      </w:r>
      <w:r w:rsidR="004A4DA4">
        <w:rPr>
          <w:rFonts w:eastAsia="Times New Roman" w:cs="Arial"/>
          <w:color w:val="auto"/>
          <w:lang w:val="de-DE"/>
        </w:rPr>
        <w:t>Autohaus-</w:t>
      </w:r>
      <w:r w:rsidR="00586BFB">
        <w:rPr>
          <w:rFonts w:eastAsia="Times New Roman" w:cs="Arial"/>
          <w:color w:val="auto"/>
          <w:lang w:val="de-DE"/>
        </w:rPr>
        <w:t>Kunden begeistern</w:t>
      </w:r>
      <w:r w:rsidR="004A4DA4">
        <w:rPr>
          <w:rFonts w:eastAsia="Times New Roman" w:cs="Arial"/>
          <w:color w:val="auto"/>
          <w:lang w:val="de-DE"/>
        </w:rPr>
        <w:t>.“</w:t>
      </w:r>
    </w:p>
    <w:p w14:paraId="1EDBC937" w14:textId="77777777" w:rsidR="00C73E39" w:rsidRPr="00A64E97" w:rsidRDefault="00C73E39" w:rsidP="00C73E39">
      <w:pPr>
        <w:jc w:val="both"/>
        <w:rPr>
          <w:rFonts w:eastAsia="Times New Roman" w:cs="Arial"/>
          <w:color w:val="auto"/>
          <w:szCs w:val="20"/>
          <w:lang w:val="de-DE"/>
        </w:rPr>
      </w:pPr>
      <w:r>
        <w:rPr>
          <w:rFonts w:eastAsia="Times New Roman" w:cs="Arial"/>
          <w:color w:val="auto"/>
          <w:lang w:val="de-DE"/>
        </w:rPr>
        <w:lastRenderedPageBreak/>
        <w:t>D</w:t>
      </w:r>
      <w:r w:rsidRPr="00A64E97">
        <w:rPr>
          <w:rFonts w:eastAsia="Times New Roman" w:cs="Arial"/>
          <w:color w:val="auto"/>
          <w:szCs w:val="20"/>
          <w:lang w:val="de-DE"/>
        </w:rPr>
        <w:t xml:space="preserve">ie 48 Seiten starke Automotive </w:t>
      </w:r>
      <w:proofErr w:type="spellStart"/>
      <w:r w:rsidRPr="00A64E97">
        <w:rPr>
          <w:rFonts w:eastAsia="Times New Roman" w:cs="Arial"/>
          <w:color w:val="auto"/>
          <w:szCs w:val="20"/>
          <w:lang w:val="de-DE"/>
        </w:rPr>
        <w:t>Aftersales</w:t>
      </w:r>
      <w:proofErr w:type="spellEnd"/>
      <w:r w:rsidRPr="00A64E97">
        <w:rPr>
          <w:rFonts w:eastAsia="Times New Roman" w:cs="Arial"/>
          <w:color w:val="auto"/>
          <w:szCs w:val="20"/>
          <w:lang w:val="de-DE"/>
        </w:rPr>
        <w:t xml:space="preserve"> Studie von NTT DATA ist ab sofort erhältlich unter: </w:t>
      </w:r>
      <w:r w:rsidRPr="00A64E97">
        <w:rPr>
          <w:rFonts w:cs="Arial"/>
          <w:color w:val="172B4D"/>
          <w:szCs w:val="20"/>
          <w:shd w:val="clear" w:color="auto" w:fill="FFFFFF"/>
          <w:lang w:val="de-AT"/>
        </w:rPr>
        <w:t> </w:t>
      </w:r>
      <w:hyperlink r:id="rId11" w:tgtFrame="_blank" w:history="1">
        <w:r w:rsidRPr="00A64E97">
          <w:rPr>
            <w:rFonts w:cs="Arial"/>
            <w:color w:val="091E42"/>
            <w:szCs w:val="20"/>
            <w:u w:val="single"/>
            <w:shd w:val="clear" w:color="auto" w:fill="FFFFFF"/>
            <w:lang w:val="de-AT"/>
          </w:rPr>
          <w:t>https://de.nttdata.com/insights/studien/automotiv</w:t>
        </w:r>
        <w:bookmarkStart w:id="1" w:name="_GoBack"/>
        <w:bookmarkEnd w:id="1"/>
        <w:r w:rsidRPr="00A64E97">
          <w:rPr>
            <w:rFonts w:cs="Arial"/>
            <w:color w:val="091E42"/>
            <w:szCs w:val="20"/>
            <w:u w:val="single"/>
            <w:shd w:val="clear" w:color="auto" w:fill="FFFFFF"/>
            <w:lang w:val="de-AT"/>
          </w:rPr>
          <w:t>e-aftersales-studie</w:t>
        </w:r>
      </w:hyperlink>
    </w:p>
    <w:p w14:paraId="70C2F5DB" w14:textId="77777777" w:rsidR="00C73E39" w:rsidRDefault="00C73E39" w:rsidP="00C73E39">
      <w:pPr>
        <w:pStyle w:val="Default"/>
        <w:jc w:val="both"/>
        <w:rPr>
          <w:rFonts w:ascii="Arial" w:hAnsi="Arial" w:cs="Arial"/>
          <w:sz w:val="20"/>
          <w:lang w:val="de-DE"/>
        </w:rPr>
      </w:pPr>
    </w:p>
    <w:p w14:paraId="025EB937" w14:textId="77777777" w:rsidR="00C73E39" w:rsidRPr="00833209" w:rsidRDefault="00C73E39" w:rsidP="00C73E39">
      <w:pPr>
        <w:pStyle w:val="Default"/>
        <w:jc w:val="both"/>
        <w:rPr>
          <w:rFonts w:ascii="Arial" w:hAnsi="Arial" w:cs="Arial"/>
          <w:b/>
          <w:bCs/>
          <w:sz w:val="20"/>
          <w:lang w:val="de-DE"/>
        </w:rPr>
      </w:pPr>
      <w:r w:rsidRPr="00833209">
        <w:rPr>
          <w:rFonts w:ascii="Arial" w:hAnsi="Arial" w:cs="Arial"/>
          <w:b/>
          <w:bCs/>
          <w:sz w:val="20"/>
          <w:lang w:val="de-DE"/>
        </w:rPr>
        <w:t>Konkreter Lösungsansatz</w:t>
      </w:r>
      <w:r>
        <w:rPr>
          <w:rFonts w:ascii="Arial" w:hAnsi="Arial" w:cs="Arial"/>
          <w:b/>
          <w:bCs/>
          <w:sz w:val="20"/>
          <w:lang w:val="de-DE"/>
        </w:rPr>
        <w:t xml:space="preserve">: </w:t>
      </w:r>
      <w:proofErr w:type="spellStart"/>
      <w:r>
        <w:rPr>
          <w:rFonts w:ascii="Arial" w:hAnsi="Arial" w:cs="Arial"/>
          <w:b/>
          <w:bCs/>
          <w:sz w:val="20"/>
          <w:lang w:val="de-DE"/>
        </w:rPr>
        <w:t>FollowX</w:t>
      </w:r>
      <w:proofErr w:type="spellEnd"/>
    </w:p>
    <w:p w14:paraId="06F420C4" w14:textId="77777777" w:rsidR="00C73E39" w:rsidRPr="00A64E97" w:rsidRDefault="00C73E39" w:rsidP="00C73E39">
      <w:pPr>
        <w:pStyle w:val="Default"/>
        <w:jc w:val="both"/>
        <w:rPr>
          <w:rFonts w:ascii="Arial" w:hAnsi="Arial" w:cs="Arial"/>
          <w:sz w:val="20"/>
          <w:szCs w:val="20"/>
          <w:lang w:val="de-DE"/>
        </w:rPr>
      </w:pPr>
      <w:r w:rsidRPr="00A405CE">
        <w:rPr>
          <w:rFonts w:ascii="Arial" w:hAnsi="Arial" w:cs="Arial"/>
          <w:sz w:val="20"/>
          <w:lang w:val="de-DE"/>
        </w:rPr>
        <w:t>Mit der cloudbasierten</w:t>
      </w:r>
      <w:r>
        <w:rPr>
          <w:rFonts w:ascii="Arial" w:hAnsi="Arial" w:cs="Arial"/>
          <w:sz w:val="20"/>
          <w:lang w:val="de-DE"/>
        </w:rPr>
        <w:t xml:space="preserve"> Anwendung</w:t>
      </w:r>
      <w:r w:rsidRPr="00A405CE">
        <w:rPr>
          <w:rFonts w:ascii="Arial" w:hAnsi="Arial" w:cs="Arial"/>
          <w:sz w:val="20"/>
          <w:lang w:val="de-DE"/>
        </w:rPr>
        <w:t xml:space="preserve"> </w:t>
      </w:r>
      <w:proofErr w:type="spellStart"/>
      <w:r w:rsidRPr="00A405CE">
        <w:rPr>
          <w:rFonts w:ascii="Arial" w:hAnsi="Arial" w:cs="Arial"/>
          <w:sz w:val="20"/>
          <w:lang w:val="de-DE"/>
        </w:rPr>
        <w:t>FollowX</w:t>
      </w:r>
      <w:proofErr w:type="spellEnd"/>
      <w:r w:rsidRPr="00A405CE">
        <w:rPr>
          <w:rFonts w:ascii="Arial" w:hAnsi="Arial" w:cs="Arial"/>
          <w:sz w:val="20"/>
          <w:lang w:val="de-DE"/>
        </w:rPr>
        <w:t xml:space="preserve"> bietet NTT DATA Autohäusern ein</w:t>
      </w:r>
      <w:r>
        <w:rPr>
          <w:rFonts w:ascii="Arial" w:hAnsi="Arial" w:cs="Arial"/>
          <w:sz w:val="20"/>
          <w:lang w:val="de-DE"/>
        </w:rPr>
        <w:t xml:space="preserve">e integrierte Lösung </w:t>
      </w:r>
      <w:r w:rsidRPr="00A405CE">
        <w:rPr>
          <w:rFonts w:ascii="Arial" w:hAnsi="Arial" w:cs="Arial"/>
          <w:sz w:val="20"/>
          <w:lang w:val="de-DE"/>
        </w:rPr>
        <w:t xml:space="preserve">für </w:t>
      </w:r>
      <w:r>
        <w:rPr>
          <w:rFonts w:ascii="Arial" w:hAnsi="Arial" w:cs="Arial"/>
          <w:sz w:val="20"/>
          <w:lang w:val="de-DE"/>
        </w:rPr>
        <w:t>die Digitalisierung ihrer Service-Prozesse</w:t>
      </w:r>
      <w:r w:rsidRPr="00A405CE">
        <w:rPr>
          <w:rFonts w:ascii="Arial" w:hAnsi="Arial" w:cs="Arial"/>
          <w:sz w:val="20"/>
          <w:lang w:val="de-DE"/>
        </w:rPr>
        <w:t xml:space="preserve">. </w:t>
      </w:r>
      <w:r>
        <w:rPr>
          <w:rFonts w:ascii="Arial" w:hAnsi="Arial" w:cs="Arial"/>
          <w:sz w:val="20"/>
          <w:lang w:val="de-DE"/>
        </w:rPr>
        <w:t>Als</w:t>
      </w:r>
      <w:r w:rsidRPr="00A405CE">
        <w:rPr>
          <w:rFonts w:ascii="Arial" w:hAnsi="Arial" w:cs="Arial"/>
          <w:sz w:val="20"/>
          <w:lang w:val="de-DE"/>
        </w:rPr>
        <w:t xml:space="preserve"> bisher </w:t>
      </w:r>
      <w:r>
        <w:rPr>
          <w:rFonts w:ascii="Arial" w:hAnsi="Arial" w:cs="Arial"/>
          <w:sz w:val="20"/>
          <w:lang w:val="de-DE"/>
        </w:rPr>
        <w:t>e</w:t>
      </w:r>
      <w:r w:rsidRPr="00A405CE">
        <w:rPr>
          <w:rFonts w:ascii="Arial" w:hAnsi="Arial" w:cs="Arial"/>
          <w:sz w:val="20"/>
          <w:lang w:val="de-DE"/>
        </w:rPr>
        <w:t xml:space="preserve">inzige Anwendung auf dem Markt kombiniert </w:t>
      </w:r>
      <w:proofErr w:type="spellStart"/>
      <w:r>
        <w:rPr>
          <w:rFonts w:ascii="Arial" w:hAnsi="Arial" w:cs="Arial"/>
          <w:sz w:val="20"/>
          <w:lang w:val="de-DE"/>
        </w:rPr>
        <w:t>FollowX</w:t>
      </w:r>
      <w:proofErr w:type="spellEnd"/>
      <w:r>
        <w:rPr>
          <w:rFonts w:ascii="Arial" w:hAnsi="Arial" w:cs="Arial"/>
          <w:sz w:val="20"/>
          <w:lang w:val="de-DE"/>
        </w:rPr>
        <w:t xml:space="preserve"> alle wichtigen</w:t>
      </w:r>
      <w:r w:rsidRPr="00A405CE">
        <w:rPr>
          <w:rFonts w:ascii="Arial" w:hAnsi="Arial" w:cs="Arial"/>
          <w:sz w:val="20"/>
          <w:lang w:val="de-DE"/>
        </w:rPr>
        <w:t xml:space="preserve"> Features für effizientere Prozesse, mehr Produktivität und weniger Overhead</w:t>
      </w:r>
      <w:r>
        <w:rPr>
          <w:rFonts w:ascii="Arial" w:hAnsi="Arial" w:cs="Arial"/>
          <w:sz w:val="20"/>
          <w:lang w:val="de-DE"/>
        </w:rPr>
        <w:t>-K</w:t>
      </w:r>
      <w:r w:rsidRPr="00A405CE">
        <w:rPr>
          <w:rFonts w:ascii="Arial" w:hAnsi="Arial" w:cs="Arial"/>
          <w:sz w:val="20"/>
          <w:lang w:val="de-DE"/>
        </w:rPr>
        <w:t>osten</w:t>
      </w:r>
      <w:r>
        <w:rPr>
          <w:rFonts w:ascii="Arial" w:hAnsi="Arial" w:cs="Arial"/>
          <w:sz w:val="20"/>
          <w:lang w:val="de-DE"/>
        </w:rPr>
        <w:t xml:space="preserve"> in einer Plattform. Von der i</w:t>
      </w:r>
      <w:r w:rsidRPr="00E227F4">
        <w:rPr>
          <w:rFonts w:ascii="Arial" w:hAnsi="Arial" w:cs="Arial"/>
          <w:sz w:val="20"/>
          <w:lang w:val="de-DE"/>
        </w:rPr>
        <w:t>nteraktive</w:t>
      </w:r>
      <w:r>
        <w:rPr>
          <w:rFonts w:ascii="Arial" w:hAnsi="Arial" w:cs="Arial"/>
          <w:sz w:val="20"/>
          <w:lang w:val="de-DE"/>
        </w:rPr>
        <w:t>n</w:t>
      </w:r>
      <w:r w:rsidRPr="00E227F4">
        <w:rPr>
          <w:rFonts w:ascii="Arial" w:hAnsi="Arial" w:cs="Arial"/>
          <w:sz w:val="20"/>
          <w:lang w:val="de-DE"/>
        </w:rPr>
        <w:t xml:space="preserve"> Kundenkommunikation</w:t>
      </w:r>
      <w:r>
        <w:rPr>
          <w:rFonts w:ascii="Arial" w:hAnsi="Arial" w:cs="Arial"/>
          <w:sz w:val="20"/>
          <w:lang w:val="de-DE"/>
        </w:rPr>
        <w:t xml:space="preserve"> über die integrierte </w:t>
      </w:r>
      <w:r w:rsidRPr="00A405CE">
        <w:rPr>
          <w:rFonts w:ascii="Arial" w:hAnsi="Arial" w:cs="Arial"/>
          <w:sz w:val="20"/>
          <w:lang w:val="de-DE"/>
        </w:rPr>
        <w:t>Fahrzeug- und Schlüsselortung</w:t>
      </w:r>
      <w:r>
        <w:rPr>
          <w:rFonts w:ascii="Arial" w:hAnsi="Arial" w:cs="Arial"/>
          <w:sz w:val="20"/>
          <w:lang w:val="de-DE"/>
        </w:rPr>
        <w:t xml:space="preserve"> bis zur </w:t>
      </w:r>
      <w:r w:rsidRPr="00A405CE">
        <w:rPr>
          <w:rFonts w:ascii="Arial" w:hAnsi="Arial" w:cs="Arial"/>
          <w:sz w:val="20"/>
          <w:lang w:val="de-DE"/>
        </w:rPr>
        <w:t>Digitale</w:t>
      </w:r>
      <w:r>
        <w:rPr>
          <w:rFonts w:ascii="Arial" w:hAnsi="Arial" w:cs="Arial"/>
          <w:sz w:val="20"/>
          <w:lang w:val="de-DE"/>
        </w:rPr>
        <w:t>n</w:t>
      </w:r>
      <w:r w:rsidRPr="00A405CE">
        <w:rPr>
          <w:rFonts w:ascii="Arial" w:hAnsi="Arial" w:cs="Arial"/>
          <w:sz w:val="20"/>
          <w:lang w:val="de-DE"/>
        </w:rPr>
        <w:t xml:space="preserve"> Service-Beratung mit Video-Chat</w:t>
      </w:r>
      <w:r>
        <w:rPr>
          <w:rFonts w:ascii="Arial" w:hAnsi="Arial" w:cs="Arial"/>
          <w:sz w:val="20"/>
          <w:lang w:val="de-DE"/>
        </w:rPr>
        <w:t xml:space="preserve"> erhalten Autohäuser wertvolle Unterstützung</w:t>
      </w:r>
      <w:r w:rsidRPr="00A405CE">
        <w:rPr>
          <w:rFonts w:ascii="Arial" w:hAnsi="Arial" w:cs="Arial"/>
          <w:sz w:val="20"/>
          <w:lang w:val="de-DE"/>
        </w:rPr>
        <w:t>.</w:t>
      </w:r>
      <w:r>
        <w:rPr>
          <w:rFonts w:ascii="Arial" w:hAnsi="Arial" w:cs="Arial"/>
          <w:sz w:val="20"/>
          <w:lang w:val="de-DE"/>
        </w:rPr>
        <w:t xml:space="preserve"> Die Folge: Die Werkstatt arbeitet effizienter un</w:t>
      </w:r>
      <w:r w:rsidRPr="00A64E97">
        <w:rPr>
          <w:rFonts w:ascii="Arial" w:hAnsi="Arial" w:cs="Arial"/>
          <w:sz w:val="20"/>
          <w:szCs w:val="20"/>
          <w:lang w:val="de-DE"/>
        </w:rPr>
        <w:t xml:space="preserve">d das Auto ist schneller wieder beim Kunden. Mehr Informationen zu </w:t>
      </w:r>
      <w:proofErr w:type="spellStart"/>
      <w:r w:rsidRPr="00A64E97">
        <w:rPr>
          <w:rFonts w:ascii="Arial" w:hAnsi="Arial" w:cs="Arial"/>
          <w:sz w:val="20"/>
          <w:szCs w:val="20"/>
          <w:lang w:val="de-DE"/>
        </w:rPr>
        <w:t>FollowX</w:t>
      </w:r>
      <w:proofErr w:type="spellEnd"/>
      <w:r w:rsidRPr="00A64E97">
        <w:rPr>
          <w:rFonts w:ascii="Arial" w:hAnsi="Arial" w:cs="Arial"/>
          <w:sz w:val="20"/>
          <w:szCs w:val="20"/>
          <w:lang w:val="de-DE"/>
        </w:rPr>
        <w:t xml:space="preserve"> unter: </w:t>
      </w:r>
      <w:hyperlink r:id="rId12" w:tgtFrame="_blank" w:history="1">
        <w:r w:rsidRPr="00A64E97">
          <w:rPr>
            <w:rFonts w:ascii="Arial" w:hAnsi="Arial" w:cs="Arial"/>
            <w:color w:val="091E42"/>
            <w:sz w:val="20"/>
            <w:szCs w:val="20"/>
            <w:u w:val="single"/>
            <w:shd w:val="clear" w:color="auto" w:fill="FFFFFF"/>
            <w:lang w:val="de-AT"/>
          </w:rPr>
          <w:t>https://de.nttdata.com/Insights/Video/FollowX</w:t>
        </w:r>
      </w:hyperlink>
    </w:p>
    <w:p w14:paraId="1EF9F04B" w14:textId="77777777" w:rsidR="004A52EC" w:rsidRPr="00664EC0" w:rsidRDefault="004A52EC">
      <w:pPr>
        <w:pStyle w:val="Default"/>
        <w:jc w:val="both"/>
        <w:rPr>
          <w:rFonts w:ascii="Arial" w:hAnsi="Arial" w:cs="Arial"/>
          <w:sz w:val="20"/>
          <w:lang w:val="de-DE"/>
        </w:rPr>
      </w:pPr>
    </w:p>
    <w:p w14:paraId="403FA91F" w14:textId="77777777" w:rsidR="009C5EDC" w:rsidRPr="000F0622" w:rsidRDefault="009C5EDC" w:rsidP="009C5EDC">
      <w:pPr>
        <w:pStyle w:val="StandardWeb"/>
        <w:ind w:right="-1"/>
        <w:jc w:val="both"/>
        <w:rPr>
          <w:rFonts w:ascii="Arial" w:eastAsiaTheme="minorHAnsi" w:hAnsi="Arial" w:cs="Arial"/>
          <w:b/>
          <w:bCs/>
          <w:color w:val="000000" w:themeColor="text1"/>
          <w:sz w:val="20"/>
          <w:szCs w:val="22"/>
          <w:lang w:val="de-DE" w:eastAsia="en-US"/>
        </w:rPr>
      </w:pPr>
      <w:r w:rsidRPr="000F0622">
        <w:rPr>
          <w:rFonts w:ascii="Arial" w:eastAsiaTheme="minorHAnsi" w:hAnsi="Arial" w:cs="Arial"/>
          <w:b/>
          <w:bCs/>
          <w:color w:val="000000" w:themeColor="text1"/>
          <w:sz w:val="20"/>
          <w:szCs w:val="22"/>
          <w:lang w:val="de-DE" w:eastAsia="en-US"/>
        </w:rPr>
        <w:t>Über NTT DATA</w:t>
      </w:r>
    </w:p>
    <w:p w14:paraId="6547F050" w14:textId="77777777" w:rsidR="009C5EDC" w:rsidRDefault="009C5EDC" w:rsidP="009C5EDC">
      <w:pPr>
        <w:pStyle w:val="StandardWeb"/>
        <w:ind w:right="-1"/>
        <w:jc w:val="both"/>
        <w:rPr>
          <w:rFonts w:ascii="Arial" w:eastAsiaTheme="minorHAnsi" w:hAnsi="Arial" w:cs="Arial"/>
          <w:color w:val="000000" w:themeColor="text1"/>
          <w:sz w:val="20"/>
          <w:szCs w:val="22"/>
          <w:lang w:val="de-DE" w:eastAsia="en-US"/>
        </w:rPr>
      </w:pPr>
      <w:r w:rsidRPr="000F0622">
        <w:rPr>
          <w:rFonts w:ascii="Arial" w:eastAsiaTheme="minorHAnsi" w:hAnsi="Arial" w:cs="Arial"/>
          <w:color w:val="000000" w:themeColor="text1"/>
          <w:sz w:val="20"/>
          <w:szCs w:val="22"/>
          <w:lang w:val="de-DE" w:eastAsia="en-US"/>
        </w:rPr>
        <w:t xml:space="preserve">NTT DATA – ein Teil der NTT Group – ist </w:t>
      </w:r>
      <w:proofErr w:type="spellStart"/>
      <w:r w:rsidRPr="000F0622">
        <w:rPr>
          <w:rFonts w:ascii="Arial" w:eastAsiaTheme="minorHAnsi" w:hAnsi="Arial" w:cs="Arial"/>
          <w:color w:val="000000" w:themeColor="text1"/>
          <w:sz w:val="20"/>
          <w:szCs w:val="22"/>
          <w:lang w:val="de-DE" w:eastAsia="en-US"/>
        </w:rPr>
        <w:t>Trusted</w:t>
      </w:r>
      <w:proofErr w:type="spellEnd"/>
      <w:r w:rsidRPr="000F0622">
        <w:rPr>
          <w:rFonts w:ascii="Arial" w:eastAsiaTheme="minorHAnsi" w:hAnsi="Arial" w:cs="Arial"/>
          <w:color w:val="000000" w:themeColor="text1"/>
          <w:sz w:val="20"/>
          <w:szCs w:val="22"/>
          <w:lang w:val="de-DE" w:eastAsia="en-US"/>
        </w:rPr>
        <w:t xml:space="preserve"> Global Innovator von Business- und IT-Lösungen mit Hauptsitz in Tokio. Wir unterstützen unsere Kunden bei ihrer Transformation durch Consulting, Branchenlösungen, Business </w:t>
      </w:r>
      <w:proofErr w:type="spellStart"/>
      <w:r w:rsidRPr="000F0622">
        <w:rPr>
          <w:rFonts w:ascii="Arial" w:eastAsiaTheme="minorHAnsi" w:hAnsi="Arial" w:cs="Arial"/>
          <w:color w:val="000000" w:themeColor="text1"/>
          <w:sz w:val="20"/>
          <w:szCs w:val="22"/>
          <w:lang w:val="de-DE" w:eastAsia="en-US"/>
        </w:rPr>
        <w:t>Process</w:t>
      </w:r>
      <w:proofErr w:type="spellEnd"/>
      <w:r w:rsidRPr="000F0622">
        <w:rPr>
          <w:rFonts w:ascii="Arial" w:eastAsiaTheme="minorHAnsi" w:hAnsi="Arial" w:cs="Arial"/>
          <w:color w:val="000000" w:themeColor="text1"/>
          <w:sz w:val="20"/>
          <w:szCs w:val="22"/>
          <w:lang w:val="de-DE" w:eastAsia="en-US"/>
        </w:rPr>
        <w:t xml:space="preserve"> Services, IT-Modernisierung und </w:t>
      </w:r>
      <w:proofErr w:type="spellStart"/>
      <w:r w:rsidRPr="000F0622">
        <w:rPr>
          <w:rFonts w:ascii="Arial" w:eastAsiaTheme="minorHAnsi" w:hAnsi="Arial" w:cs="Arial"/>
          <w:color w:val="000000" w:themeColor="text1"/>
          <w:sz w:val="20"/>
          <w:szCs w:val="22"/>
          <w:lang w:val="de-DE" w:eastAsia="en-US"/>
        </w:rPr>
        <w:t>Managed</w:t>
      </w:r>
      <w:proofErr w:type="spellEnd"/>
      <w:r w:rsidRPr="000F0622">
        <w:rPr>
          <w:rFonts w:ascii="Arial" w:eastAsiaTheme="minorHAnsi" w:hAnsi="Arial" w:cs="Arial"/>
          <w:color w:val="000000" w:themeColor="text1"/>
          <w:sz w:val="20"/>
          <w:szCs w:val="22"/>
          <w:lang w:val="de-DE" w:eastAsia="en-US"/>
        </w:rPr>
        <w:t xml:space="preserve"> Services. Mit NTT DATA können Kunden und die Gesellschaft im Allgemeinen selbstbewusst in die digitale Zukunft gehen. Wir setzen uns für den langfristigen Erfolg unserer Kunden ein und kombinieren globale Präsenz mit lokaler Kundenbetreuung in über 50 Ländern. W</w:t>
      </w:r>
      <w:r>
        <w:rPr>
          <w:rFonts w:ascii="Arial" w:eastAsiaTheme="minorHAnsi" w:hAnsi="Arial" w:cs="Arial"/>
          <w:color w:val="000000" w:themeColor="text1"/>
          <w:sz w:val="20"/>
          <w:szCs w:val="22"/>
          <w:lang w:val="de-DE" w:eastAsia="en-US"/>
        </w:rPr>
        <w:t xml:space="preserve">eitere Informationen finden Sie für </w:t>
      </w:r>
    </w:p>
    <w:p w14:paraId="13DB160A" w14:textId="77777777" w:rsidR="009C5EDC" w:rsidRPr="00341BB1" w:rsidRDefault="009C5EDC" w:rsidP="009C5EDC">
      <w:pPr>
        <w:pStyle w:val="StandardWeb"/>
        <w:ind w:right="-1"/>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Deutschland: de.nttdata.com</w:t>
      </w:r>
      <w:r>
        <w:rPr>
          <w:rFonts w:ascii="Arial" w:eastAsiaTheme="minorHAnsi" w:hAnsi="Arial" w:cs="Arial"/>
          <w:color w:val="000000" w:themeColor="text1"/>
          <w:sz w:val="20"/>
          <w:szCs w:val="22"/>
          <w:lang w:val="de-DE" w:eastAsia="en-US"/>
        </w:rPr>
        <w:br/>
        <w:t>Österreich: at.nttdata.com</w:t>
      </w:r>
      <w:r>
        <w:rPr>
          <w:rFonts w:ascii="Arial" w:eastAsiaTheme="minorHAnsi" w:hAnsi="Arial" w:cs="Arial"/>
          <w:color w:val="000000" w:themeColor="text1"/>
          <w:sz w:val="20"/>
          <w:szCs w:val="22"/>
          <w:lang w:val="de-DE" w:eastAsia="en-US"/>
        </w:rPr>
        <w:br/>
        <w:t>Schweiz: ch.nttdata.com</w:t>
      </w:r>
    </w:p>
    <w:p w14:paraId="56E94377" w14:textId="77777777" w:rsidR="009C5EDC" w:rsidRPr="000F0622" w:rsidRDefault="009C5EDC" w:rsidP="009C5EDC">
      <w:pPr>
        <w:spacing w:before="0" w:after="200" w:line="276" w:lineRule="auto"/>
        <w:rPr>
          <w:rFonts w:cs="Arial"/>
          <w:b/>
          <w:color w:val="000000" w:themeColor="text1"/>
          <w:lang w:val="de-DE"/>
        </w:rPr>
      </w:pPr>
      <w:r w:rsidRPr="000F0622">
        <w:rPr>
          <w:rFonts w:cs="Arial"/>
          <w:b/>
          <w:color w:val="000000" w:themeColor="text1"/>
          <w:lang w:val="de-DE"/>
        </w:rPr>
        <w:t>Pressekontakt</w:t>
      </w:r>
      <w:r>
        <w:rPr>
          <w:rFonts w:cs="Arial"/>
          <w:b/>
          <w:color w:val="000000" w:themeColor="text1"/>
          <w:lang w:val="de-DE"/>
        </w:rPr>
        <w:t xml:space="preserve"> für Deutschland, Österreich und Schweiz</w:t>
      </w:r>
      <w:r w:rsidRPr="000F0622">
        <w:rPr>
          <w:rFonts w:cs="Arial"/>
          <w:b/>
          <w:color w:val="000000" w:themeColor="text1"/>
          <w:lang w:val="de-DE"/>
        </w:rPr>
        <w:t>:</w:t>
      </w:r>
    </w:p>
    <w:p w14:paraId="4DCE1129" w14:textId="77777777" w:rsidR="009C5EDC" w:rsidRPr="00635BDE" w:rsidRDefault="009C5EDC" w:rsidP="009C5EDC">
      <w:pPr>
        <w:pStyle w:val="StandardWeb"/>
        <w:spacing w:before="0" w:beforeAutospacing="0" w:after="0" w:afterAutospacing="0"/>
        <w:ind w:right="1417"/>
        <w:rPr>
          <w:rFonts w:ascii="Arial" w:eastAsiaTheme="minorHAnsi" w:hAnsi="Arial" w:cs="Arial"/>
          <w:sz w:val="20"/>
          <w:szCs w:val="20"/>
          <w:lang w:val="en-US" w:eastAsia="en-US"/>
        </w:rPr>
      </w:pPr>
      <w:r w:rsidRPr="00635BDE">
        <w:rPr>
          <w:rFonts w:ascii="Arial" w:eastAsiaTheme="minorHAnsi" w:hAnsi="Arial" w:cs="Arial"/>
          <w:color w:val="000000" w:themeColor="text1"/>
          <w:sz w:val="20"/>
          <w:szCs w:val="22"/>
          <w:lang w:val="en-US" w:eastAsia="en-US"/>
        </w:rPr>
        <w:t xml:space="preserve">NTT DATA </w:t>
      </w:r>
      <w:r w:rsidRPr="00635BDE">
        <w:rPr>
          <w:rFonts w:ascii="Arial" w:eastAsiaTheme="minorHAnsi" w:hAnsi="Arial" w:cs="Arial"/>
          <w:sz w:val="20"/>
          <w:szCs w:val="20"/>
          <w:lang w:val="en-US" w:eastAsia="en-US"/>
        </w:rPr>
        <w:t>DACH</w:t>
      </w:r>
    </w:p>
    <w:p w14:paraId="75751F11" w14:textId="77777777" w:rsidR="009C5EDC" w:rsidRPr="0069575E" w:rsidRDefault="009C5EDC" w:rsidP="009C5EDC">
      <w:pPr>
        <w:pStyle w:val="StandardWeb"/>
        <w:spacing w:before="0" w:beforeAutospacing="0" w:after="0" w:afterAutospacing="0"/>
        <w:ind w:right="1417"/>
        <w:rPr>
          <w:rFonts w:ascii="Arial" w:eastAsiaTheme="minorHAnsi" w:hAnsi="Arial" w:cs="Arial"/>
          <w:sz w:val="20"/>
          <w:szCs w:val="20"/>
          <w:lang w:val="en-US" w:eastAsia="en-US"/>
        </w:rPr>
      </w:pPr>
      <w:r w:rsidRPr="0069575E">
        <w:rPr>
          <w:rFonts w:ascii="Arial" w:eastAsiaTheme="minorHAnsi" w:hAnsi="Arial" w:cs="Arial"/>
          <w:sz w:val="20"/>
          <w:szCs w:val="20"/>
          <w:lang w:val="en-US" w:eastAsia="en-US"/>
        </w:rPr>
        <w:t>Katja Friedrich</w:t>
      </w:r>
    </w:p>
    <w:p w14:paraId="2935D2D4" w14:textId="77777777" w:rsidR="009C5EDC" w:rsidRPr="00BA5FDB" w:rsidRDefault="009C5EDC" w:rsidP="009C5EDC">
      <w:pPr>
        <w:pStyle w:val="StandardWeb"/>
        <w:spacing w:before="0" w:beforeAutospacing="0" w:after="0" w:afterAutospacing="0"/>
        <w:ind w:right="1417"/>
        <w:rPr>
          <w:rFonts w:ascii="Arial" w:eastAsiaTheme="minorHAnsi" w:hAnsi="Arial" w:cs="Arial"/>
          <w:sz w:val="20"/>
          <w:szCs w:val="20"/>
          <w:lang w:val="en-GB" w:eastAsia="en-US"/>
        </w:rPr>
      </w:pPr>
      <w:r w:rsidRPr="00BA5FDB">
        <w:rPr>
          <w:rFonts w:ascii="Arial" w:eastAsiaTheme="minorHAnsi" w:hAnsi="Arial" w:cs="Arial"/>
          <w:sz w:val="20"/>
          <w:szCs w:val="20"/>
          <w:lang w:val="en-GB" w:eastAsia="en-US"/>
        </w:rPr>
        <w:t>VP, Head of Communications</w:t>
      </w:r>
    </w:p>
    <w:p w14:paraId="10E5C80A" w14:textId="77777777" w:rsidR="009C5EDC" w:rsidRPr="0069575E" w:rsidRDefault="009C5EDC" w:rsidP="009C5EDC">
      <w:pPr>
        <w:pStyle w:val="StandardWeb"/>
        <w:spacing w:before="0" w:beforeAutospacing="0" w:after="0" w:afterAutospacing="0"/>
        <w:ind w:right="1417"/>
        <w:rPr>
          <w:rFonts w:ascii="Arial" w:hAnsi="Arial" w:cs="Arial"/>
          <w:sz w:val="25"/>
          <w:szCs w:val="25"/>
          <w:lang w:val="de-DE"/>
        </w:rPr>
      </w:pPr>
      <w:r w:rsidRPr="0069575E">
        <w:rPr>
          <w:rFonts w:ascii="Arial" w:eastAsiaTheme="minorHAnsi" w:hAnsi="Arial" w:cs="Arial"/>
          <w:sz w:val="20"/>
          <w:szCs w:val="20"/>
          <w:lang w:val="de-DE" w:eastAsia="en-US"/>
        </w:rPr>
        <w:t>Tel.: +49 172-7395234</w:t>
      </w:r>
    </w:p>
    <w:p w14:paraId="5A37E3E0" w14:textId="77777777" w:rsidR="009C5EDC" w:rsidRDefault="009C5EDC" w:rsidP="009C5EDC">
      <w:pPr>
        <w:pStyle w:val="StandardWeb"/>
        <w:spacing w:before="0" w:beforeAutospacing="0" w:after="0" w:afterAutospacing="0"/>
        <w:ind w:right="1417"/>
        <w:rPr>
          <w:rStyle w:val="Hyperlink"/>
          <w:rFonts w:ascii="Arial" w:hAnsi="Arial" w:cs="Arial"/>
          <w:color w:val="auto"/>
          <w:sz w:val="20"/>
          <w:szCs w:val="20"/>
          <w:lang w:val="de-DE"/>
        </w:rPr>
      </w:pPr>
      <w:r w:rsidRPr="000F0622">
        <w:rPr>
          <w:rFonts w:ascii="Arial" w:hAnsi="Arial" w:cs="Arial"/>
          <w:sz w:val="20"/>
          <w:szCs w:val="20"/>
          <w:lang w:val="de-DE"/>
        </w:rPr>
        <w:t xml:space="preserve">E-Mail: </w:t>
      </w:r>
      <w:hyperlink r:id="rId13" w:history="1">
        <w:r w:rsidRPr="000F0622">
          <w:rPr>
            <w:rStyle w:val="Hyperlink"/>
            <w:rFonts w:ascii="Arial" w:hAnsi="Arial" w:cs="Arial"/>
            <w:color w:val="auto"/>
            <w:sz w:val="20"/>
            <w:szCs w:val="20"/>
            <w:lang w:val="de-DE"/>
          </w:rPr>
          <w:t>Katja.Friedrich@nttdata.com</w:t>
        </w:r>
      </w:hyperlink>
    </w:p>
    <w:p w14:paraId="2D2DE3B7" w14:textId="77777777" w:rsidR="009C5EDC" w:rsidRPr="00341BB1" w:rsidRDefault="009C5EDC" w:rsidP="009C5EDC">
      <w:pPr>
        <w:pStyle w:val="StandardWeb"/>
        <w:spacing w:before="0" w:beforeAutospacing="0" w:after="0" w:afterAutospacing="0"/>
        <w:ind w:right="1417"/>
        <w:rPr>
          <w:rFonts w:ascii="Arial" w:eastAsiaTheme="minorHAnsi" w:hAnsi="Arial" w:cs="Arial"/>
          <w:sz w:val="20"/>
          <w:szCs w:val="20"/>
          <w:lang w:val="de-DE" w:eastAsia="en-US"/>
        </w:rPr>
      </w:pPr>
    </w:p>
    <w:p w14:paraId="03FA8215" w14:textId="596985D2" w:rsidR="00A53BEE" w:rsidRDefault="00A53BEE" w:rsidP="009C5EDC">
      <w:pPr>
        <w:spacing w:before="0" w:after="200" w:line="276" w:lineRule="auto"/>
        <w:jc w:val="both"/>
        <w:rPr>
          <w:rFonts w:cs="Arial"/>
          <w:color w:val="000000" w:themeColor="text1"/>
          <w:lang w:val="de-DE"/>
        </w:rPr>
      </w:pPr>
    </w:p>
    <w:sectPr w:rsidR="00A53BEE">
      <w:headerReference w:type="default" r:id="rId14"/>
      <w:type w:val="continuous"/>
      <w:pgSz w:w="11906" w:h="16838"/>
      <w:pgMar w:top="3969" w:right="2268"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25B75" w16cex:dateUtc="2021-02-25T16:23:00Z"/>
  <w16cex:commentExtensible w16cex:durableId="23C3BAE3" w16cex:dateUtc="2021-02-02T10:49:00Z"/>
  <w16cex:commentExtensible w16cex:durableId="23C3BF0D" w16cex:dateUtc="2021-02-02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F552BE" w16cid:durableId="23E25771"/>
  <w16cid:commentId w16cid:paraId="0AC1F12F" w16cid:durableId="23E25B75"/>
  <w16cid:commentId w16cid:paraId="550F1848" w16cid:durableId="23E25776"/>
  <w16cid:commentId w16cid:paraId="4AE00F34" w16cid:durableId="23CBDA9F"/>
  <w16cid:commentId w16cid:paraId="616662EE" w16cid:durableId="23C3BAE3"/>
  <w16cid:commentId w16cid:paraId="6DDCF199" w16cid:durableId="23C3BF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0925C" w14:textId="77777777" w:rsidR="008A0661" w:rsidRDefault="008A0661">
      <w:pPr>
        <w:spacing w:before="0" w:after="0"/>
      </w:pPr>
      <w:r>
        <w:separator/>
      </w:r>
    </w:p>
  </w:endnote>
  <w:endnote w:type="continuationSeparator" w:id="0">
    <w:p w14:paraId="4B5EA678" w14:textId="77777777" w:rsidR="008A0661" w:rsidRDefault="008A066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Helvetica 65 Medium">
    <w:altName w:val="Helvetica 65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䪁蠺ĝތ"/>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410EE" w14:textId="77777777" w:rsidR="008A0661" w:rsidRDefault="008A0661">
      <w:pPr>
        <w:spacing w:before="0" w:after="0"/>
      </w:pPr>
      <w:r>
        <w:separator/>
      </w:r>
    </w:p>
  </w:footnote>
  <w:footnote w:type="continuationSeparator" w:id="0">
    <w:p w14:paraId="76C203E9" w14:textId="77777777" w:rsidR="008A0661" w:rsidRDefault="008A066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249D" w14:textId="77777777" w:rsidR="00D82B4D" w:rsidRDefault="00A53BEE">
    <w:pPr>
      <w:pStyle w:val="Kopfzeile"/>
      <w:tabs>
        <w:tab w:val="left" w:pos="1560"/>
      </w:tabs>
    </w:pPr>
    <w:r>
      <w:rPr>
        <w:noProof/>
        <w:lang w:val="de-DE" w:eastAsia="de-DE"/>
      </w:rPr>
      <w:drawing>
        <wp:anchor distT="0" distB="0" distL="114300" distR="114300" simplePos="0" relativeHeight="251660800" behindDoc="0" locked="0" layoutInCell="1" allowOverlap="1" wp14:anchorId="2A46252A" wp14:editId="600C94D2">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5DB630F3" wp14:editId="3180D35D">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CEE4D" w14:textId="2BEFA81A" w:rsidR="00D82B4D" w:rsidRDefault="009E4CDE">
                          <w:pPr>
                            <w:jc w:val="right"/>
                            <w:rPr>
                              <w:b/>
                              <w:color w:val="000000" w:themeColor="text1"/>
                              <w:sz w:val="52"/>
                              <w:szCs w:val="52"/>
                              <w:lang w:val="it-IT"/>
                            </w:rPr>
                          </w:pPr>
                          <w:proofErr w:type="spellStart"/>
                          <w:r>
                            <w:rPr>
                              <w:b/>
                              <w:color w:val="000000" w:themeColor="text1"/>
                              <w:sz w:val="52"/>
                              <w:szCs w:val="52"/>
                              <w:lang w:val="it-IT"/>
                            </w:rPr>
                            <w:t>Pressemitteilung</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B630F3"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8a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" filled="f" stroked="f">
              <v:textbox>
                <w:txbxContent>
                  <w:p w14:paraId="429CEE4D" w14:textId="2BEFA81A" w:rsidR="00D82B4D" w:rsidRDefault="009E4CDE">
                    <w:pPr>
                      <w:jc w:val="right"/>
                      <w:rPr>
                        <w:b/>
                        <w:color w:val="000000" w:themeColor="text1"/>
                        <w:sz w:val="52"/>
                        <w:szCs w:val="52"/>
                        <w:lang w:val="it-IT"/>
                      </w:rPr>
                    </w:pPr>
                    <w:proofErr w:type="spellStart"/>
                    <w:r>
                      <w:rPr>
                        <w:b/>
                        <w:color w:val="000000" w:themeColor="text1"/>
                        <w:sz w:val="52"/>
                        <w:szCs w:val="52"/>
                        <w:lang w:val="it-IT"/>
                      </w:rPr>
                      <w:t>Pressemitteilung</w:t>
                    </w:r>
                    <w:proofErr w:type="spellEnd"/>
                  </w:p>
                </w:txbxContent>
              </v:textbox>
            </v:shape>
          </w:pict>
        </mc:Fallback>
      </mc:AlternateContent>
    </w:r>
    <w:r>
      <w:rPr>
        <w:noProof/>
        <w:lang w:val="de-DE" w:eastAsia="de-DE"/>
      </w:rPr>
      <w:drawing>
        <wp:anchor distT="0" distB="0" distL="114300" distR="114300" simplePos="0" relativeHeight="251656704" behindDoc="1" locked="0" layoutInCell="1" allowOverlap="1" wp14:anchorId="36395EA4" wp14:editId="51F09AD6">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1670D4BE" wp14:editId="019E3E11">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2EBFB8C4" wp14:editId="0C1FFF97">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3"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4"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7"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1"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15:restartNumberingAfterBreak="0">
    <w:nsid w:val="784428D7"/>
    <w:multiLevelType w:val="hybridMultilevel"/>
    <w:tmpl w:val="0C24FF26"/>
    <w:lvl w:ilvl="0" w:tplc="04070001">
      <w:start w:val="1"/>
      <w:numFmt w:val="bullet"/>
      <w:lvlText w:val=""/>
      <w:lvlJc w:val="left"/>
      <w:pPr>
        <w:ind w:left="771" w:hanging="360"/>
      </w:pPr>
      <w:rPr>
        <w:rFonts w:ascii="Symbol" w:hAnsi="Symbol" w:hint="default"/>
      </w:rPr>
    </w:lvl>
    <w:lvl w:ilvl="1" w:tplc="04070003" w:tentative="1">
      <w:start w:val="1"/>
      <w:numFmt w:val="bullet"/>
      <w:lvlText w:val="o"/>
      <w:lvlJc w:val="left"/>
      <w:pPr>
        <w:ind w:left="1491" w:hanging="360"/>
      </w:pPr>
      <w:rPr>
        <w:rFonts w:ascii="Courier New" w:hAnsi="Courier New" w:cs="Courier New" w:hint="default"/>
      </w:rPr>
    </w:lvl>
    <w:lvl w:ilvl="2" w:tplc="04070005" w:tentative="1">
      <w:start w:val="1"/>
      <w:numFmt w:val="bullet"/>
      <w:lvlText w:val=""/>
      <w:lvlJc w:val="left"/>
      <w:pPr>
        <w:ind w:left="2211" w:hanging="360"/>
      </w:pPr>
      <w:rPr>
        <w:rFonts w:ascii="Wingdings" w:hAnsi="Wingdings" w:hint="default"/>
      </w:rPr>
    </w:lvl>
    <w:lvl w:ilvl="3" w:tplc="04070001" w:tentative="1">
      <w:start w:val="1"/>
      <w:numFmt w:val="bullet"/>
      <w:lvlText w:val=""/>
      <w:lvlJc w:val="left"/>
      <w:pPr>
        <w:ind w:left="2931" w:hanging="360"/>
      </w:pPr>
      <w:rPr>
        <w:rFonts w:ascii="Symbol" w:hAnsi="Symbol" w:hint="default"/>
      </w:rPr>
    </w:lvl>
    <w:lvl w:ilvl="4" w:tplc="04070003" w:tentative="1">
      <w:start w:val="1"/>
      <w:numFmt w:val="bullet"/>
      <w:lvlText w:val="o"/>
      <w:lvlJc w:val="left"/>
      <w:pPr>
        <w:ind w:left="3651" w:hanging="360"/>
      </w:pPr>
      <w:rPr>
        <w:rFonts w:ascii="Courier New" w:hAnsi="Courier New" w:cs="Courier New" w:hint="default"/>
      </w:rPr>
    </w:lvl>
    <w:lvl w:ilvl="5" w:tplc="04070005" w:tentative="1">
      <w:start w:val="1"/>
      <w:numFmt w:val="bullet"/>
      <w:lvlText w:val=""/>
      <w:lvlJc w:val="left"/>
      <w:pPr>
        <w:ind w:left="4371" w:hanging="360"/>
      </w:pPr>
      <w:rPr>
        <w:rFonts w:ascii="Wingdings" w:hAnsi="Wingdings" w:hint="default"/>
      </w:rPr>
    </w:lvl>
    <w:lvl w:ilvl="6" w:tplc="04070001" w:tentative="1">
      <w:start w:val="1"/>
      <w:numFmt w:val="bullet"/>
      <w:lvlText w:val=""/>
      <w:lvlJc w:val="left"/>
      <w:pPr>
        <w:ind w:left="5091" w:hanging="360"/>
      </w:pPr>
      <w:rPr>
        <w:rFonts w:ascii="Symbol" w:hAnsi="Symbol" w:hint="default"/>
      </w:rPr>
    </w:lvl>
    <w:lvl w:ilvl="7" w:tplc="04070003" w:tentative="1">
      <w:start w:val="1"/>
      <w:numFmt w:val="bullet"/>
      <w:lvlText w:val="o"/>
      <w:lvlJc w:val="left"/>
      <w:pPr>
        <w:ind w:left="5811" w:hanging="360"/>
      </w:pPr>
      <w:rPr>
        <w:rFonts w:ascii="Courier New" w:hAnsi="Courier New" w:cs="Courier New" w:hint="default"/>
      </w:rPr>
    </w:lvl>
    <w:lvl w:ilvl="8" w:tplc="04070005" w:tentative="1">
      <w:start w:val="1"/>
      <w:numFmt w:val="bullet"/>
      <w:lvlText w:val=""/>
      <w:lvlJc w:val="left"/>
      <w:pPr>
        <w:ind w:left="6531" w:hanging="360"/>
      </w:pPr>
      <w:rPr>
        <w:rFonts w:ascii="Wingdings" w:hAnsi="Wingdings" w:hint="default"/>
      </w:rPr>
    </w:lvl>
  </w:abstractNum>
  <w:abstractNum w:abstractNumId="13"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9"/>
  </w:num>
  <w:num w:numId="3">
    <w:abstractNumId w:val="0"/>
  </w:num>
  <w:num w:numId="4">
    <w:abstractNumId w:val="3"/>
  </w:num>
  <w:num w:numId="5">
    <w:abstractNumId w:val="10"/>
  </w:num>
  <w:num w:numId="6">
    <w:abstractNumId w:val="6"/>
  </w:num>
  <w:num w:numId="7">
    <w:abstractNumId w:val="11"/>
  </w:num>
  <w:num w:numId="8">
    <w:abstractNumId w:val="2"/>
  </w:num>
  <w:num w:numId="9">
    <w:abstractNumId w:val="4"/>
  </w:num>
  <w:num w:numId="10">
    <w:abstractNumId w:val="13"/>
  </w:num>
  <w:num w:numId="11">
    <w:abstractNumId w:val="7"/>
  </w:num>
  <w:num w:numId="12">
    <w:abstractNumId w:val="5"/>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4D"/>
    <w:rsid w:val="00023B6A"/>
    <w:rsid w:val="00036BA5"/>
    <w:rsid w:val="00042E8E"/>
    <w:rsid w:val="00053313"/>
    <w:rsid w:val="00053429"/>
    <w:rsid w:val="00057F28"/>
    <w:rsid w:val="00067BFF"/>
    <w:rsid w:val="00077F54"/>
    <w:rsid w:val="00085974"/>
    <w:rsid w:val="00087C9A"/>
    <w:rsid w:val="00092260"/>
    <w:rsid w:val="0009391E"/>
    <w:rsid w:val="000A6427"/>
    <w:rsid w:val="000C607D"/>
    <w:rsid w:val="000C7838"/>
    <w:rsid w:val="000D6904"/>
    <w:rsid w:val="000D774D"/>
    <w:rsid w:val="000D7B8E"/>
    <w:rsid w:val="00102299"/>
    <w:rsid w:val="00110B43"/>
    <w:rsid w:val="00112876"/>
    <w:rsid w:val="00126CC5"/>
    <w:rsid w:val="00127563"/>
    <w:rsid w:val="00132C57"/>
    <w:rsid w:val="00132FEF"/>
    <w:rsid w:val="00134B46"/>
    <w:rsid w:val="00135F12"/>
    <w:rsid w:val="00137C9A"/>
    <w:rsid w:val="00142A09"/>
    <w:rsid w:val="00146A6F"/>
    <w:rsid w:val="0015226D"/>
    <w:rsid w:val="00157081"/>
    <w:rsid w:val="0015756E"/>
    <w:rsid w:val="0016163F"/>
    <w:rsid w:val="00161EBC"/>
    <w:rsid w:val="00163652"/>
    <w:rsid w:val="001679C7"/>
    <w:rsid w:val="00176D33"/>
    <w:rsid w:val="001841AB"/>
    <w:rsid w:val="00186E8B"/>
    <w:rsid w:val="001901D0"/>
    <w:rsid w:val="00192059"/>
    <w:rsid w:val="001B1329"/>
    <w:rsid w:val="001B1477"/>
    <w:rsid w:val="001B3FD5"/>
    <w:rsid w:val="001B52B4"/>
    <w:rsid w:val="001C2314"/>
    <w:rsid w:val="001C5A7E"/>
    <w:rsid w:val="001E0992"/>
    <w:rsid w:val="001E110E"/>
    <w:rsid w:val="001E164D"/>
    <w:rsid w:val="001E5737"/>
    <w:rsid w:val="001E7F7D"/>
    <w:rsid w:val="00233C7B"/>
    <w:rsid w:val="00236F55"/>
    <w:rsid w:val="00245A30"/>
    <w:rsid w:val="00256415"/>
    <w:rsid w:val="00263583"/>
    <w:rsid w:val="002653D2"/>
    <w:rsid w:val="002758DE"/>
    <w:rsid w:val="00275B23"/>
    <w:rsid w:val="00281A1E"/>
    <w:rsid w:val="002953CC"/>
    <w:rsid w:val="0029767C"/>
    <w:rsid w:val="002A2EF1"/>
    <w:rsid w:val="002A46CC"/>
    <w:rsid w:val="002A573C"/>
    <w:rsid w:val="002B69E7"/>
    <w:rsid w:val="002C21E6"/>
    <w:rsid w:val="002C7461"/>
    <w:rsid w:val="002D53FE"/>
    <w:rsid w:val="002D6096"/>
    <w:rsid w:val="002D60AB"/>
    <w:rsid w:val="002D79BA"/>
    <w:rsid w:val="002E10EF"/>
    <w:rsid w:val="00301F40"/>
    <w:rsid w:val="0031059A"/>
    <w:rsid w:val="00310A3F"/>
    <w:rsid w:val="00321528"/>
    <w:rsid w:val="00324BB2"/>
    <w:rsid w:val="00330FA8"/>
    <w:rsid w:val="00340593"/>
    <w:rsid w:val="00341834"/>
    <w:rsid w:val="00343933"/>
    <w:rsid w:val="00346D53"/>
    <w:rsid w:val="00347A2B"/>
    <w:rsid w:val="00354675"/>
    <w:rsid w:val="0036180E"/>
    <w:rsid w:val="00387C5E"/>
    <w:rsid w:val="00390060"/>
    <w:rsid w:val="00393E7E"/>
    <w:rsid w:val="003A0B0A"/>
    <w:rsid w:val="003A2F25"/>
    <w:rsid w:val="003B2E6F"/>
    <w:rsid w:val="003C3DDB"/>
    <w:rsid w:val="003C51E3"/>
    <w:rsid w:val="003C741F"/>
    <w:rsid w:val="003D3865"/>
    <w:rsid w:val="003D75E0"/>
    <w:rsid w:val="003E71C2"/>
    <w:rsid w:val="003F0D97"/>
    <w:rsid w:val="00402A24"/>
    <w:rsid w:val="00403CD7"/>
    <w:rsid w:val="00404A23"/>
    <w:rsid w:val="00410A50"/>
    <w:rsid w:val="0044293A"/>
    <w:rsid w:val="004558F9"/>
    <w:rsid w:val="00455DA4"/>
    <w:rsid w:val="0047374A"/>
    <w:rsid w:val="00474C26"/>
    <w:rsid w:val="00480798"/>
    <w:rsid w:val="00480B20"/>
    <w:rsid w:val="004922FD"/>
    <w:rsid w:val="004A0D64"/>
    <w:rsid w:val="004A37D0"/>
    <w:rsid w:val="004A4DA4"/>
    <w:rsid w:val="004A52EC"/>
    <w:rsid w:val="004D5BF1"/>
    <w:rsid w:val="004F6B3D"/>
    <w:rsid w:val="005015E9"/>
    <w:rsid w:val="00502274"/>
    <w:rsid w:val="00504819"/>
    <w:rsid w:val="0050601C"/>
    <w:rsid w:val="00516A76"/>
    <w:rsid w:val="00516C60"/>
    <w:rsid w:val="00520851"/>
    <w:rsid w:val="00520C7B"/>
    <w:rsid w:val="00523A09"/>
    <w:rsid w:val="00523AFD"/>
    <w:rsid w:val="005363AA"/>
    <w:rsid w:val="005400DE"/>
    <w:rsid w:val="00540F07"/>
    <w:rsid w:val="00551B17"/>
    <w:rsid w:val="00560277"/>
    <w:rsid w:val="005651B9"/>
    <w:rsid w:val="005735F9"/>
    <w:rsid w:val="00586BFB"/>
    <w:rsid w:val="005A11C3"/>
    <w:rsid w:val="005A4D44"/>
    <w:rsid w:val="005A68BA"/>
    <w:rsid w:val="005A690A"/>
    <w:rsid w:val="005A70AE"/>
    <w:rsid w:val="005A7ACA"/>
    <w:rsid w:val="005B12FC"/>
    <w:rsid w:val="005B4401"/>
    <w:rsid w:val="005C6CF5"/>
    <w:rsid w:val="005D193F"/>
    <w:rsid w:val="005F617A"/>
    <w:rsid w:val="00601357"/>
    <w:rsid w:val="00615C3D"/>
    <w:rsid w:val="00624956"/>
    <w:rsid w:val="006344F1"/>
    <w:rsid w:val="006356A1"/>
    <w:rsid w:val="00647FE1"/>
    <w:rsid w:val="006501E5"/>
    <w:rsid w:val="00650919"/>
    <w:rsid w:val="00654008"/>
    <w:rsid w:val="00664EC0"/>
    <w:rsid w:val="00671B91"/>
    <w:rsid w:val="00672837"/>
    <w:rsid w:val="00673638"/>
    <w:rsid w:val="00674C84"/>
    <w:rsid w:val="00676DF8"/>
    <w:rsid w:val="00676F2C"/>
    <w:rsid w:val="00681AAE"/>
    <w:rsid w:val="00683ADE"/>
    <w:rsid w:val="00685D6E"/>
    <w:rsid w:val="00691284"/>
    <w:rsid w:val="00695820"/>
    <w:rsid w:val="006A69FD"/>
    <w:rsid w:val="006A6C31"/>
    <w:rsid w:val="006B5398"/>
    <w:rsid w:val="006C643D"/>
    <w:rsid w:val="006D0535"/>
    <w:rsid w:val="006D4434"/>
    <w:rsid w:val="006D5686"/>
    <w:rsid w:val="006E3F0E"/>
    <w:rsid w:val="006F040C"/>
    <w:rsid w:val="006F2136"/>
    <w:rsid w:val="006F2673"/>
    <w:rsid w:val="006F382E"/>
    <w:rsid w:val="00700DF3"/>
    <w:rsid w:val="00710B82"/>
    <w:rsid w:val="00725639"/>
    <w:rsid w:val="007278B8"/>
    <w:rsid w:val="00744CC6"/>
    <w:rsid w:val="00745C8A"/>
    <w:rsid w:val="00750ACB"/>
    <w:rsid w:val="007645BF"/>
    <w:rsid w:val="00764C30"/>
    <w:rsid w:val="00766FE7"/>
    <w:rsid w:val="00772232"/>
    <w:rsid w:val="00782740"/>
    <w:rsid w:val="007A7748"/>
    <w:rsid w:val="007C362D"/>
    <w:rsid w:val="007C5DF7"/>
    <w:rsid w:val="007D6361"/>
    <w:rsid w:val="007D69C4"/>
    <w:rsid w:val="0082429D"/>
    <w:rsid w:val="008247D6"/>
    <w:rsid w:val="00833042"/>
    <w:rsid w:val="00833209"/>
    <w:rsid w:val="00852F1D"/>
    <w:rsid w:val="0086422B"/>
    <w:rsid w:val="008705B5"/>
    <w:rsid w:val="00873476"/>
    <w:rsid w:val="00877B37"/>
    <w:rsid w:val="0088376C"/>
    <w:rsid w:val="0089288A"/>
    <w:rsid w:val="00892CF6"/>
    <w:rsid w:val="00895870"/>
    <w:rsid w:val="00897CF9"/>
    <w:rsid w:val="008A0661"/>
    <w:rsid w:val="008B50FB"/>
    <w:rsid w:val="008E0D40"/>
    <w:rsid w:val="008F0940"/>
    <w:rsid w:val="008F0B48"/>
    <w:rsid w:val="00903337"/>
    <w:rsid w:val="0090662D"/>
    <w:rsid w:val="009100CD"/>
    <w:rsid w:val="0091011D"/>
    <w:rsid w:val="00911C1C"/>
    <w:rsid w:val="00915605"/>
    <w:rsid w:val="00934361"/>
    <w:rsid w:val="00941B8C"/>
    <w:rsid w:val="009432B3"/>
    <w:rsid w:val="0094625A"/>
    <w:rsid w:val="00950082"/>
    <w:rsid w:val="00962FE7"/>
    <w:rsid w:val="009658C2"/>
    <w:rsid w:val="00975883"/>
    <w:rsid w:val="0098150C"/>
    <w:rsid w:val="00982840"/>
    <w:rsid w:val="00993530"/>
    <w:rsid w:val="009A26AA"/>
    <w:rsid w:val="009A559E"/>
    <w:rsid w:val="009A721B"/>
    <w:rsid w:val="009B4C43"/>
    <w:rsid w:val="009C5EDC"/>
    <w:rsid w:val="009D3AD8"/>
    <w:rsid w:val="009E0D5C"/>
    <w:rsid w:val="009E4CDE"/>
    <w:rsid w:val="009E5A6C"/>
    <w:rsid w:val="009F2B41"/>
    <w:rsid w:val="009F5702"/>
    <w:rsid w:val="009F686D"/>
    <w:rsid w:val="00A07B8E"/>
    <w:rsid w:val="00A10B64"/>
    <w:rsid w:val="00A15E8A"/>
    <w:rsid w:val="00A330D2"/>
    <w:rsid w:val="00A35805"/>
    <w:rsid w:val="00A36798"/>
    <w:rsid w:val="00A3723A"/>
    <w:rsid w:val="00A405CE"/>
    <w:rsid w:val="00A4115E"/>
    <w:rsid w:val="00A4214B"/>
    <w:rsid w:val="00A474CA"/>
    <w:rsid w:val="00A53BEE"/>
    <w:rsid w:val="00A57BA5"/>
    <w:rsid w:val="00A6601A"/>
    <w:rsid w:val="00A6634D"/>
    <w:rsid w:val="00A66DDA"/>
    <w:rsid w:val="00A70356"/>
    <w:rsid w:val="00A8278C"/>
    <w:rsid w:val="00A85B65"/>
    <w:rsid w:val="00A8621D"/>
    <w:rsid w:val="00A90BB4"/>
    <w:rsid w:val="00A928F0"/>
    <w:rsid w:val="00AA4F1E"/>
    <w:rsid w:val="00AB793C"/>
    <w:rsid w:val="00AB7A4D"/>
    <w:rsid w:val="00AC220F"/>
    <w:rsid w:val="00AC37AC"/>
    <w:rsid w:val="00AE1FC7"/>
    <w:rsid w:val="00AF7935"/>
    <w:rsid w:val="00AF7A64"/>
    <w:rsid w:val="00B01A04"/>
    <w:rsid w:val="00B0622D"/>
    <w:rsid w:val="00B15661"/>
    <w:rsid w:val="00B313DA"/>
    <w:rsid w:val="00B40CBB"/>
    <w:rsid w:val="00B63920"/>
    <w:rsid w:val="00B81254"/>
    <w:rsid w:val="00B87FBB"/>
    <w:rsid w:val="00B93204"/>
    <w:rsid w:val="00B93648"/>
    <w:rsid w:val="00BA0842"/>
    <w:rsid w:val="00BA0D68"/>
    <w:rsid w:val="00BB46D5"/>
    <w:rsid w:val="00BC09A9"/>
    <w:rsid w:val="00BC71D3"/>
    <w:rsid w:val="00BE5CA1"/>
    <w:rsid w:val="00BE6C0C"/>
    <w:rsid w:val="00BF32F8"/>
    <w:rsid w:val="00C00219"/>
    <w:rsid w:val="00C00289"/>
    <w:rsid w:val="00C00F4A"/>
    <w:rsid w:val="00C23A77"/>
    <w:rsid w:val="00C364E2"/>
    <w:rsid w:val="00C42F8D"/>
    <w:rsid w:val="00C5077E"/>
    <w:rsid w:val="00C50EE8"/>
    <w:rsid w:val="00C510EA"/>
    <w:rsid w:val="00C525FF"/>
    <w:rsid w:val="00C52FF8"/>
    <w:rsid w:val="00C54F08"/>
    <w:rsid w:val="00C60061"/>
    <w:rsid w:val="00C607BB"/>
    <w:rsid w:val="00C62847"/>
    <w:rsid w:val="00C71C73"/>
    <w:rsid w:val="00C72560"/>
    <w:rsid w:val="00C73E39"/>
    <w:rsid w:val="00C823A1"/>
    <w:rsid w:val="00C86F6F"/>
    <w:rsid w:val="00CA1548"/>
    <w:rsid w:val="00CB3A26"/>
    <w:rsid w:val="00CB6D3B"/>
    <w:rsid w:val="00CD08D9"/>
    <w:rsid w:val="00CE20F5"/>
    <w:rsid w:val="00CE282F"/>
    <w:rsid w:val="00CE3E02"/>
    <w:rsid w:val="00CF03C5"/>
    <w:rsid w:val="00CF732C"/>
    <w:rsid w:val="00D154AB"/>
    <w:rsid w:val="00D159F9"/>
    <w:rsid w:val="00D160B8"/>
    <w:rsid w:val="00D2732A"/>
    <w:rsid w:val="00D32BE8"/>
    <w:rsid w:val="00D4546C"/>
    <w:rsid w:val="00D51104"/>
    <w:rsid w:val="00D52BA2"/>
    <w:rsid w:val="00D60856"/>
    <w:rsid w:val="00D6391E"/>
    <w:rsid w:val="00D66AD2"/>
    <w:rsid w:val="00D72C6D"/>
    <w:rsid w:val="00D82B4D"/>
    <w:rsid w:val="00D8524F"/>
    <w:rsid w:val="00D86FDC"/>
    <w:rsid w:val="00D979F7"/>
    <w:rsid w:val="00DA544B"/>
    <w:rsid w:val="00DB2F88"/>
    <w:rsid w:val="00DC104A"/>
    <w:rsid w:val="00DC1455"/>
    <w:rsid w:val="00DC33CC"/>
    <w:rsid w:val="00DD1D31"/>
    <w:rsid w:val="00DD67C7"/>
    <w:rsid w:val="00DD7B7E"/>
    <w:rsid w:val="00DE02E6"/>
    <w:rsid w:val="00DE5618"/>
    <w:rsid w:val="00DF2BB8"/>
    <w:rsid w:val="00DF2BEE"/>
    <w:rsid w:val="00E227F4"/>
    <w:rsid w:val="00E23928"/>
    <w:rsid w:val="00E32FBD"/>
    <w:rsid w:val="00E34EA5"/>
    <w:rsid w:val="00E61AD8"/>
    <w:rsid w:val="00E8180A"/>
    <w:rsid w:val="00E86126"/>
    <w:rsid w:val="00E945F8"/>
    <w:rsid w:val="00EB4CAF"/>
    <w:rsid w:val="00EB79BF"/>
    <w:rsid w:val="00ED79EC"/>
    <w:rsid w:val="00EE120E"/>
    <w:rsid w:val="00EF03BE"/>
    <w:rsid w:val="00EF06A7"/>
    <w:rsid w:val="00EF094E"/>
    <w:rsid w:val="00EF19AA"/>
    <w:rsid w:val="00EF4329"/>
    <w:rsid w:val="00EF66E4"/>
    <w:rsid w:val="00F07289"/>
    <w:rsid w:val="00F11775"/>
    <w:rsid w:val="00F11832"/>
    <w:rsid w:val="00F15BC3"/>
    <w:rsid w:val="00F21852"/>
    <w:rsid w:val="00F30283"/>
    <w:rsid w:val="00F354A9"/>
    <w:rsid w:val="00F37D52"/>
    <w:rsid w:val="00F42A03"/>
    <w:rsid w:val="00F43C5E"/>
    <w:rsid w:val="00F52969"/>
    <w:rsid w:val="00F52A09"/>
    <w:rsid w:val="00F53104"/>
    <w:rsid w:val="00F56689"/>
    <w:rsid w:val="00F57F28"/>
    <w:rsid w:val="00F62FC0"/>
    <w:rsid w:val="00F659EF"/>
    <w:rsid w:val="00F67387"/>
    <w:rsid w:val="00F776EA"/>
    <w:rsid w:val="00F91812"/>
    <w:rsid w:val="00F92BA8"/>
    <w:rsid w:val="00F93D4F"/>
    <w:rsid w:val="00FA2798"/>
    <w:rsid w:val="00FA4D50"/>
    <w:rsid w:val="00FB7022"/>
    <w:rsid w:val="00FC67AE"/>
    <w:rsid w:val="00FD0939"/>
    <w:rsid w:val="00FF25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44D92E"/>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paragraph" w:styleId="berschrift2">
    <w:name w:val="heading 2"/>
    <w:basedOn w:val="Standard"/>
    <w:next w:val="Standard"/>
    <w:link w:val="berschrift2Zchn"/>
    <w:uiPriority w:val="9"/>
    <w:semiHidden/>
    <w:unhideWhenUsed/>
    <w:qFormat/>
    <w:rsid w:val="001128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112876"/>
    <w:pPr>
      <w:spacing w:before="100" w:beforeAutospacing="1" w:after="100" w:afterAutospacing="1"/>
      <w:outlineLvl w:val="2"/>
    </w:pPr>
    <w:rPr>
      <w:rFonts w:ascii="Times New Roman" w:eastAsia="Times New Roman" w:hAnsi="Times New Roman" w:cs="Times New Roman"/>
      <w:b/>
      <w:bCs/>
      <w:color w:val="auto"/>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Seitenzahl">
    <w:name w:val="page number"/>
    <w:basedOn w:val="Absatz-Standardschriftart"/>
    <w:uiPriority w:val="99"/>
    <w:semiHidden/>
    <w:unhideWhenUsed/>
    <w:rsid w:val="002D60AB"/>
  </w:style>
  <w:style w:type="character" w:customStyle="1" w:styleId="berschrift3Zchn">
    <w:name w:val="Überschrift 3 Zchn"/>
    <w:basedOn w:val="Absatz-Standardschriftart"/>
    <w:link w:val="berschrift3"/>
    <w:uiPriority w:val="9"/>
    <w:rsid w:val="00112876"/>
    <w:rPr>
      <w:rFonts w:ascii="Times New Roman" w:eastAsia="Times New Roman" w:hAnsi="Times New Roman" w:cs="Times New Roman"/>
      <w:b/>
      <w:bCs/>
      <w:sz w:val="27"/>
      <w:szCs w:val="27"/>
      <w:lang w:val="de-DE" w:eastAsia="de-DE"/>
    </w:rPr>
  </w:style>
  <w:style w:type="character" w:customStyle="1" w:styleId="berschrift2Zchn">
    <w:name w:val="Überschrift 2 Zchn"/>
    <w:basedOn w:val="Absatz-Standardschriftart"/>
    <w:link w:val="berschrift2"/>
    <w:uiPriority w:val="9"/>
    <w:semiHidden/>
    <w:rsid w:val="00112876"/>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02769412">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36555674">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ja.Friedrich@nttdata.com"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nttdata.com/Insights/Video/FollowX"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nttdata.com/insights/studien/automotive-aftersales-stud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DA5F9231EAB1645B4533AB367F719F7" ma:contentTypeVersion="11" ma:contentTypeDescription="Ein neues Dokument erstellen." ma:contentTypeScope="" ma:versionID="b5ee2f16ec78a616ac5e9b5cbb214bed">
  <xsd:schema xmlns:xsd="http://www.w3.org/2001/XMLSchema" xmlns:xs="http://www.w3.org/2001/XMLSchema" xmlns:p="http://schemas.microsoft.com/office/2006/metadata/properties" xmlns:ns2="1f0b214f-37af-48ff-a58e-72643e4aef87" xmlns:ns3="ac603c45-19d7-4f27-a43e-17beb2d35a3a" targetNamespace="http://schemas.microsoft.com/office/2006/metadata/properties" ma:root="true" ma:fieldsID="25f7798ed3731759afed8ec3e52e0470" ns2:_="" ns3:_="">
    <xsd:import namespace="1f0b214f-37af-48ff-a58e-72643e4aef87"/>
    <xsd:import namespace="ac603c45-19d7-4f27-a43e-17beb2d35a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b214f-37af-48ff-a58e-72643e4ae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03c45-19d7-4f27-a43e-17beb2d35a3a"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0D2B2-453C-4294-9DB8-C213A07317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28CBBB-3C0C-4CBB-8D66-D7D795B4B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b214f-37af-48ff-a58e-72643e4aef87"/>
    <ds:schemaRef ds:uri="ac603c45-19d7-4f27-a43e-17beb2d35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BFBB4-5FE7-40B9-A160-6E52F4C4E461}">
  <ds:schemaRefs>
    <ds:schemaRef ds:uri="http://schemas.microsoft.com/sharepoint/v3/contenttype/forms"/>
  </ds:schemaRefs>
</ds:datastoreItem>
</file>

<file path=customXml/itemProps4.xml><?xml version="1.0" encoding="utf-8"?>
<ds:datastoreItem xmlns:ds="http://schemas.openxmlformats.org/officeDocument/2006/customXml" ds:itemID="{5C483F9B-DA82-4113-A047-065CEA69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4434</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5</cp:revision>
  <cp:lastPrinted>2018-07-30T09:18:00Z</cp:lastPrinted>
  <dcterms:created xsi:type="dcterms:W3CDTF">2021-03-03T14:12:00Z</dcterms:created>
  <dcterms:modified xsi:type="dcterms:W3CDTF">2021-03-04T09:47:00Z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y fmtid="{D5CDD505-2E9C-101B-9397-08002B2CF9AE}" pid="11" name="ContentTypeId">
    <vt:lpwstr>0x010100EDA5F9231EAB1645B4533AB367F719F7</vt:lpwstr>
  </property>
</Properties>
</file>